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25717D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bookmarkStart w:id="0" w:name="_GoBack"/>
      <w:bookmarkEnd w:id="0"/>
    </w:p>
    <w:p w:rsidR="001D69CA" w:rsidRPr="00746F61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F61">
        <w:rPr>
          <w:rFonts w:ascii="Times New Roman" w:eastAsia="Calibri" w:hAnsi="Times New Roman" w:cs="Times New Roman"/>
          <w:b/>
          <w:sz w:val="24"/>
          <w:szCs w:val="24"/>
        </w:rPr>
        <w:t>SZCZEGÓŁOWY OPIS PRZEDMIOTU ZAMÓWIENIA</w:t>
      </w:r>
    </w:p>
    <w:p w:rsidR="00F164BF" w:rsidRPr="00746F61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CCC" w:rsidRPr="00A869B7" w:rsidRDefault="00F164BF" w:rsidP="0025717D">
      <w:pPr>
        <w:spacing w:after="120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A869B7">
        <w:rPr>
          <w:rFonts w:ascii="Times New Roman" w:eastAsia="Calibri" w:hAnsi="Times New Roman" w:cs="Times New Roman"/>
          <w:sz w:val="24"/>
          <w:szCs w:val="24"/>
        </w:rPr>
        <w:t xml:space="preserve">1. Przedmiotem zamówienia </w:t>
      </w:r>
      <w:r w:rsidR="00A869B7" w:rsidRPr="00A869B7">
        <w:rPr>
          <w:rFonts w:ascii="Times New Roman" w:eastAsia="Calibri" w:hAnsi="Times New Roman" w:cs="Times New Roman"/>
          <w:sz w:val="24"/>
          <w:szCs w:val="24"/>
        </w:rPr>
        <w:t>są</w:t>
      </w:r>
      <w:r w:rsidR="001D69CA" w:rsidRPr="00A869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69B7" w:rsidRPr="00A869B7">
        <w:rPr>
          <w:rFonts w:ascii="Times New Roman" w:eastAsia="Calibri" w:hAnsi="Times New Roman" w:cs="Times New Roman"/>
          <w:sz w:val="24"/>
          <w:szCs w:val="24"/>
        </w:rPr>
        <w:t>p</w:t>
      </w:r>
      <w:r w:rsidR="00A869B7" w:rsidRPr="00A869B7">
        <w:rPr>
          <w:rFonts w:ascii="Times New Roman" w:hAnsi="Times New Roman" w:cs="Times New Roman"/>
          <w:sz w:val="24"/>
          <w:szCs w:val="24"/>
        </w:rPr>
        <w:t xml:space="preserve">race inwentaryzacyjne i monitoringowe flory oraz wprowadzanie brzozy niskiej </w:t>
      </w:r>
      <w:r w:rsidR="00735EF6" w:rsidRPr="00735EF6">
        <w:rPr>
          <w:rFonts w:ascii="Times New Roman" w:hAnsi="Times New Roman" w:cs="Times New Roman"/>
          <w:b/>
          <w:sz w:val="24"/>
          <w:szCs w:val="24"/>
        </w:rPr>
        <w:t>na Bagnie Całowanie</w:t>
      </w:r>
      <w:r w:rsidR="00735EF6">
        <w:rPr>
          <w:b/>
        </w:rPr>
        <w:t xml:space="preserve"> </w:t>
      </w:r>
      <w:r w:rsidR="00735EF6" w:rsidRPr="007C77DE">
        <w:rPr>
          <w:rFonts w:ascii="Times New Roman" w:hAnsi="Times New Roman" w:cs="Times New Roman"/>
          <w:b/>
          <w:sz w:val="24"/>
          <w:szCs w:val="24"/>
        </w:rPr>
        <w:t>w Mazowieckim Parku Krajobrazowym</w:t>
      </w:r>
      <w:r w:rsidR="00735EF6" w:rsidRPr="007C77DE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735EF6" w:rsidRPr="007C77DE">
        <w:rPr>
          <w:rFonts w:ascii="Times New Roman" w:hAnsi="Times New Roman" w:cs="Times New Roman"/>
          <w:sz w:val="24"/>
          <w:szCs w:val="24"/>
        </w:rPr>
        <w:t xml:space="preserve"> Przedmiotowe prace są częścią projektu </w:t>
      </w:r>
      <w:r w:rsidR="00735EF6" w:rsidRPr="007C77DE">
        <w:rPr>
          <w:rFonts w:ascii="Times New Roman" w:hAnsi="Times New Roman" w:cs="Times New Roman"/>
          <w:i/>
          <w:sz w:val="24"/>
          <w:szCs w:val="24"/>
        </w:rPr>
        <w:t>Ochrona bioróżnorodności w mazowieckich parkach krajobrazowych</w:t>
      </w:r>
      <w:r w:rsidR="00735EF6">
        <w:rPr>
          <w:i/>
        </w:rPr>
        <w:t>,</w:t>
      </w:r>
      <w:r w:rsidR="00735EF6" w:rsidRPr="007C77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5EF6" w:rsidRPr="007C77DE">
        <w:rPr>
          <w:rFonts w:ascii="Times New Roman" w:hAnsi="Times New Roman" w:cs="Times New Roman"/>
          <w:sz w:val="24"/>
          <w:szCs w:val="24"/>
        </w:rPr>
        <w:t>Zadanie nr 3</w:t>
      </w:r>
      <w:r w:rsidR="00735EF6" w:rsidRPr="007C77DE">
        <w:rPr>
          <w:rFonts w:ascii="Times New Roman" w:hAnsi="Times New Roman" w:cs="Times New Roman"/>
          <w:i/>
          <w:sz w:val="24"/>
          <w:szCs w:val="24"/>
        </w:rPr>
        <w:t xml:space="preserve"> Czynna ochrona wilgotnych siedlisk na</w:t>
      </w:r>
      <w:r w:rsidR="00735EF6" w:rsidRPr="007C77DE">
        <w:rPr>
          <w:i/>
        </w:rPr>
        <w:t xml:space="preserve"> </w:t>
      </w:r>
      <w:r w:rsidR="00735EF6" w:rsidRPr="00735EF6">
        <w:rPr>
          <w:rFonts w:ascii="Times New Roman" w:hAnsi="Times New Roman" w:cs="Times New Roman"/>
          <w:i/>
        </w:rPr>
        <w:t xml:space="preserve">obszarze Natura 2000 Bagno </w:t>
      </w:r>
      <w:r w:rsidR="00735EF6" w:rsidRPr="00735EF6">
        <w:rPr>
          <w:rFonts w:ascii="Times New Roman" w:hAnsi="Times New Roman" w:cs="Times New Roman"/>
          <w:i/>
          <w:sz w:val="24"/>
          <w:szCs w:val="24"/>
        </w:rPr>
        <w:t>Całowanie</w:t>
      </w:r>
      <w:r w:rsidR="00735EF6">
        <w:rPr>
          <w:rFonts w:ascii="ArialNormalny" w:hAnsi="ArialNormalny" w:cs="ArialNormalny"/>
          <w:sz w:val="20"/>
          <w:szCs w:val="20"/>
        </w:rPr>
        <w:t xml:space="preserve"> </w:t>
      </w:r>
      <w:r w:rsidR="00735EF6" w:rsidRPr="007C77DE">
        <w:rPr>
          <w:rFonts w:ascii="Times New Roman" w:hAnsi="Times New Roman" w:cs="Times New Roman"/>
          <w:sz w:val="24"/>
          <w:szCs w:val="24"/>
        </w:rPr>
        <w:t>realizowanego w ramach Regionalnego Programu Operacyjnego na lata 2014-2020. Okres prac obejmuje</w:t>
      </w:r>
      <w:r w:rsidR="00735EF6">
        <w:rPr>
          <w:rFonts w:ascii="Times New Roman" w:hAnsi="Times New Roman" w:cs="Times New Roman"/>
          <w:sz w:val="24"/>
          <w:szCs w:val="24"/>
        </w:rPr>
        <w:t xml:space="preserve"> maj</w:t>
      </w:r>
      <w:r w:rsidR="00735EF6" w:rsidRPr="007C77DE">
        <w:rPr>
          <w:rFonts w:ascii="Times New Roman" w:hAnsi="Times New Roman" w:cs="Times New Roman"/>
          <w:sz w:val="24"/>
          <w:szCs w:val="24"/>
        </w:rPr>
        <w:t xml:space="preserve"> 201</w:t>
      </w:r>
      <w:r w:rsidR="00735EF6">
        <w:rPr>
          <w:rFonts w:ascii="Times New Roman" w:hAnsi="Times New Roman" w:cs="Times New Roman"/>
          <w:sz w:val="24"/>
          <w:szCs w:val="24"/>
        </w:rPr>
        <w:t>7</w:t>
      </w:r>
      <w:r w:rsidR="00735EF6" w:rsidRPr="007C77DE">
        <w:rPr>
          <w:rFonts w:ascii="Times New Roman" w:hAnsi="Times New Roman" w:cs="Times New Roman"/>
          <w:sz w:val="24"/>
          <w:szCs w:val="24"/>
        </w:rPr>
        <w:t xml:space="preserve"> r. </w:t>
      </w:r>
      <w:r w:rsidR="00735EF6">
        <w:rPr>
          <w:rFonts w:ascii="Times New Roman" w:hAnsi="Times New Roman" w:cs="Times New Roman"/>
          <w:sz w:val="24"/>
          <w:szCs w:val="24"/>
        </w:rPr>
        <w:t>- maj 2019</w:t>
      </w:r>
      <w:r w:rsidR="00735EF6" w:rsidRPr="007C77DE">
        <w:rPr>
          <w:rFonts w:ascii="Times New Roman" w:hAnsi="Times New Roman" w:cs="Times New Roman"/>
          <w:sz w:val="24"/>
          <w:szCs w:val="24"/>
        </w:rPr>
        <w:t xml:space="preserve"> r.</w:t>
      </w:r>
      <w:r w:rsidR="006F0CCC" w:rsidRPr="00A869B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2578E8" w:rsidRPr="00746F61" w:rsidRDefault="00F164BF" w:rsidP="0025717D">
      <w:pPr>
        <w:rPr>
          <w:rFonts w:ascii="Times New Roman" w:hAnsi="Times New Roman" w:cs="Times New Roman"/>
          <w:sz w:val="24"/>
          <w:szCs w:val="24"/>
        </w:rPr>
      </w:pPr>
      <w:r w:rsidRPr="00746F61">
        <w:rPr>
          <w:rFonts w:ascii="Times New Roman" w:hAnsi="Times New Roman" w:cs="Times New Roman"/>
          <w:sz w:val="24"/>
          <w:szCs w:val="24"/>
        </w:rPr>
        <w:t>2. Realizacja przedmiotu zamówienia polega na:</w:t>
      </w:r>
    </w:p>
    <w:p w:rsidR="00A869B7" w:rsidRPr="00A869B7" w:rsidRDefault="00A869B7" w:rsidP="00A869B7">
      <w:pPr>
        <w:pStyle w:val="HTML-wstpniesformatowan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</w:t>
      </w:r>
      <w:r w:rsidRPr="00A869B7">
        <w:rPr>
          <w:rFonts w:ascii="Times New Roman" w:hAnsi="Times New Roman" w:cs="Times New Roman"/>
          <w:sz w:val="24"/>
          <w:szCs w:val="24"/>
        </w:rPr>
        <w:t xml:space="preserve"> i monitoring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869B7">
        <w:rPr>
          <w:rFonts w:ascii="Times New Roman" w:hAnsi="Times New Roman" w:cs="Times New Roman"/>
          <w:sz w:val="24"/>
          <w:szCs w:val="24"/>
        </w:rPr>
        <w:t xml:space="preserve"> chronionych, zagrożonych gatunków flory wymienionych co najmniej w kategorii V w Polskiej Czerwonej Księdze Roślin (</w:t>
      </w:r>
      <w:proofErr w:type="spellStart"/>
      <w:r w:rsidRPr="00A869B7">
        <w:rPr>
          <w:rFonts w:ascii="Times New Roman" w:hAnsi="Times New Roman" w:cs="Times New Roman"/>
          <w:sz w:val="24"/>
          <w:szCs w:val="24"/>
        </w:rPr>
        <w:t>Kaźmierczakowa</w:t>
      </w:r>
      <w:proofErr w:type="spellEnd"/>
      <w:r w:rsidRPr="00A869B7">
        <w:rPr>
          <w:rFonts w:ascii="Times New Roman" w:hAnsi="Times New Roman" w:cs="Times New Roman"/>
          <w:sz w:val="24"/>
          <w:szCs w:val="24"/>
        </w:rPr>
        <w:t>, Zarzycki, Mirek 2014) lub w ogólnopolskiej czerwonej liście gatunków zagrożonych (Mirek i in. 2006),</w:t>
      </w:r>
    </w:p>
    <w:p w:rsidR="00A869B7" w:rsidRPr="00A869B7" w:rsidRDefault="00A869B7" w:rsidP="00A869B7">
      <w:pPr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hAnsi="Times New Roman" w:cs="Times New Roman"/>
          <w:sz w:val="24"/>
          <w:szCs w:val="24"/>
        </w:rPr>
        <w:t xml:space="preserve">a w szczególności brzozy niskiej oraz ich siedlisk na działkach o powierzchni ok. 45 ha, znajdujących się we władaniu MZPK i zlokalizowanych na terenie na Bagna Całowanie w Mazowieckim Parku Krajobrazowym. Zapytanie obejmie następujące działania: dokładna inwentaryzacja stanowisk przy pomocy współrzędnych GPS, określenie stanu istniejących populacji, zdiagnozowanie zagrożeń, zaprojektowanie niezbędnych zabiegów ochrony czynnej nastawionych na eliminację (lub minimalizację) zagrożeń i tym samym poprawę stanu siedlisk. Poszukiwania przede wszystkim będą dotyczyć sprawdzenia wszystkich dotychczas opublikowanych stanowisk. Na każdym odnalezionym stanowisku oceniana będzie (wg wcześniej określonej skali) struktura i kondycja populacji, stan siedliska i główne zagrożenia, a następnie przeprowadzony zostanie monitoring stanu siedlisk i populacji po wykonaniu zabiegów ochronnych (wykaszanie, </w:t>
      </w:r>
      <w:proofErr w:type="spellStart"/>
      <w:r w:rsidRPr="00A869B7">
        <w:rPr>
          <w:rFonts w:ascii="Times New Roman" w:hAnsi="Times New Roman" w:cs="Times New Roman"/>
          <w:sz w:val="24"/>
          <w:szCs w:val="24"/>
        </w:rPr>
        <w:t>odkrzaczanie</w:t>
      </w:r>
      <w:proofErr w:type="spellEnd"/>
      <w:r w:rsidRPr="00A869B7">
        <w:rPr>
          <w:rFonts w:ascii="Times New Roman" w:hAnsi="Times New Roman" w:cs="Times New Roman"/>
          <w:sz w:val="24"/>
          <w:szCs w:val="24"/>
        </w:rPr>
        <w:t>, pielęgnacja siedlisk). W ramach wprowadzania brzozy niskiej wykonane zostanie: pobranie materiału genetycznego z rosnących osobników (w przypadku słabej jakości miejscowego materiału genetycznego możliwe jest  pobranie z innym najbliższych populacji) oraz ich hodowla ex situ i wprowadzenie na wybranych stanowiskach w ilości co najmniej 500 szt.</w:t>
      </w:r>
    </w:p>
    <w:p w:rsidR="00A869B7" w:rsidRPr="00A869B7" w:rsidRDefault="00A869B7" w:rsidP="00A869B7">
      <w:pPr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hAnsi="Times New Roman" w:cs="Times New Roman"/>
          <w:sz w:val="24"/>
          <w:szCs w:val="24"/>
        </w:rPr>
        <w:t>Szczegółowy opis zadań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2337"/>
        <w:gridCol w:w="6276"/>
      </w:tblGrid>
      <w:tr w:rsidR="00A869B7" w:rsidRPr="00A869B7" w:rsidTr="00871B03">
        <w:tc>
          <w:tcPr>
            <w:tcW w:w="675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inwentaryzacja stanowisk</w:t>
            </w:r>
          </w:p>
        </w:tc>
        <w:tc>
          <w:tcPr>
            <w:tcW w:w="6276" w:type="dxa"/>
            <w:shd w:val="clear" w:color="auto" w:fill="auto"/>
          </w:tcPr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przeprowadzenie poszukiwań stanowisk gatunków wg następującego planu: a) odnalezienie w terenie stanowisk aktualnych, tj. odkrytych lub potwierdzonych w ciągu ostatnich pięciu lat, b) przeprowadzenie gruntownych poszukiwań stanowisk znanych z literatury, ale w ostatnich latach niepotwierdzonych, c) przeprowadzenie poszukiwań stanowisk gatunków w miejscach ich potencjalnego występowania, czyli w miejscach występowania odpowiednich siedlisk: wilgotnych łąk (zwłaszcza </w:t>
            </w:r>
            <w:proofErr w:type="spell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trzęślicowych</w:t>
            </w:r>
            <w:proofErr w:type="spell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selernicowych</w:t>
            </w:r>
            <w:proofErr w:type="spell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), torfowisk niskich, muraw </w:t>
            </w:r>
            <w:r w:rsidRPr="00A86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kserotermicznych lub ciepłolubnych muraw.</w:t>
            </w:r>
          </w:p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9B7" w:rsidRPr="00A869B7" w:rsidTr="00871B03">
        <w:tc>
          <w:tcPr>
            <w:tcW w:w="675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37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ocena stanu populacji</w:t>
            </w:r>
          </w:p>
        </w:tc>
        <w:tc>
          <w:tcPr>
            <w:tcW w:w="6276" w:type="dxa"/>
            <w:shd w:val="clear" w:color="auto" w:fill="auto"/>
          </w:tcPr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na każdym stanowisku określone zostaną następujące parametry populacji: liczebność, struktura wiekowa, rozrodczość, śmiertelność, stopień opanowania przez patogeny. Określony zostanie stan siedliska i zagrożenia. </w:t>
            </w:r>
          </w:p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W oparciu o uzyskane dane dla każdej populacji zostaną określone niezbędne zabiegi ochronne mające na celu poprawę lub utrzymanie dobrego stanu siedlisk – w płatach o zaawansowanej sukcesji wtórnej usunięcie krzewów oraz ekspansywnych i inwazyjnych roślin zielnych oraz wznowienie właściwego dla gatunku sposobu użytkowania, w płatach użytkowanych zbyt intensywnie przywrócenie optymalnych dla danego gatunku metod użytkowania. Określone będą także możliwości i potrzeby odbudowy populacji szczątkowych oraz wzmocnienia populacji o niewielkiej liczebności poprzez wprowadzanie młodych osobników wyhodowanych metodami ex situ z materiału pozyskanego z zasilanej populacji lub innej z terenu Mazowsza, ze szczególnym uwzględnieniem brzozy niskiej.</w:t>
            </w:r>
          </w:p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9B7" w:rsidRPr="00A869B7" w:rsidTr="00871B03">
        <w:tc>
          <w:tcPr>
            <w:tcW w:w="675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Monitoring</w:t>
            </w:r>
          </w:p>
        </w:tc>
        <w:tc>
          <w:tcPr>
            <w:tcW w:w="6276" w:type="dxa"/>
            <w:shd w:val="clear" w:color="auto" w:fill="auto"/>
          </w:tcPr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monitoring stanu siedlisk i populacji po wykonaniu zabiegów ochronnych (wykaszanie, </w:t>
            </w:r>
            <w:proofErr w:type="spell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odkrzaczanie</w:t>
            </w:r>
            <w:proofErr w:type="spell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, pielęgnacja siedlisk).</w:t>
            </w:r>
          </w:p>
        </w:tc>
      </w:tr>
      <w:tr w:rsidR="00A869B7" w:rsidRPr="00A869B7" w:rsidTr="00871B03">
        <w:tc>
          <w:tcPr>
            <w:tcW w:w="675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  <w:shd w:val="clear" w:color="auto" w:fill="auto"/>
          </w:tcPr>
          <w:p w:rsidR="00A869B7" w:rsidRPr="00A869B7" w:rsidRDefault="00A869B7" w:rsidP="00871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Wprowadzanie brzony niskiej</w:t>
            </w:r>
          </w:p>
        </w:tc>
        <w:tc>
          <w:tcPr>
            <w:tcW w:w="6276" w:type="dxa"/>
            <w:shd w:val="clear" w:color="auto" w:fill="auto"/>
          </w:tcPr>
          <w:p w:rsidR="00A869B7" w:rsidRPr="00A869B7" w:rsidRDefault="00A869B7" w:rsidP="00871B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pobranie materiału genetycznego z rosnących osobników (w przypadku słabej jakości miejscowego materiału genetycznego możliwe jest  pobranie z innym najbliższych populacji) oraz ich hodowla ex situ i wprowadzenie na wybranych stanowiskach w ilości co najmniej 500 szt. sadzonek.</w:t>
            </w:r>
          </w:p>
        </w:tc>
      </w:tr>
    </w:tbl>
    <w:p w:rsidR="00A869B7" w:rsidRPr="00A869B7" w:rsidRDefault="00A869B7" w:rsidP="00A869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B7" w:rsidRPr="00A869B7" w:rsidRDefault="00A869B7" w:rsidP="00A869B7">
      <w:pPr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hAnsi="Times New Roman" w:cs="Times New Roman"/>
          <w:sz w:val="24"/>
          <w:szCs w:val="24"/>
        </w:rPr>
        <w:t xml:space="preserve">Z powyższych działań Wykonawca opracuje i przekaże Zamawiającemu coroczny raport w formie papierowej oraz na nośniku elektronicznym. </w:t>
      </w:r>
    </w:p>
    <w:p w:rsidR="00F164BF" w:rsidRPr="00746F61" w:rsidRDefault="00F164BF" w:rsidP="00A869B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F164BF" w:rsidRPr="00746F61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D2" w:rsidRDefault="00A535D2" w:rsidP="001D69CA">
      <w:pPr>
        <w:spacing w:after="0" w:line="240" w:lineRule="auto"/>
      </w:pPr>
      <w:r>
        <w:separator/>
      </w:r>
    </w:p>
  </w:endnote>
  <w:endnote w:type="continuationSeparator" w:id="0">
    <w:p w:rsidR="00A535D2" w:rsidRDefault="00A535D2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D2" w:rsidRDefault="00A535D2" w:rsidP="001D69CA">
      <w:pPr>
        <w:spacing w:after="0" w:line="240" w:lineRule="auto"/>
      </w:pPr>
      <w:r>
        <w:separator/>
      </w:r>
    </w:p>
  </w:footnote>
  <w:footnote w:type="continuationSeparator" w:id="0">
    <w:p w:rsidR="00A535D2" w:rsidRDefault="00A535D2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A869B7">
    <w:pPr>
      <w:pStyle w:val="Nagwek"/>
    </w:pPr>
    <w:r w:rsidRPr="00A869B7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1499A"/>
    <w:rsid w:val="000239BD"/>
    <w:rsid w:val="00057611"/>
    <w:rsid w:val="000808EF"/>
    <w:rsid w:val="00134CDB"/>
    <w:rsid w:val="00136882"/>
    <w:rsid w:val="0017736D"/>
    <w:rsid w:val="001D6705"/>
    <w:rsid w:val="001D69CA"/>
    <w:rsid w:val="00246108"/>
    <w:rsid w:val="0025717D"/>
    <w:rsid w:val="002578E8"/>
    <w:rsid w:val="002C681C"/>
    <w:rsid w:val="003065AC"/>
    <w:rsid w:val="0034508F"/>
    <w:rsid w:val="00355C7C"/>
    <w:rsid w:val="003C25C4"/>
    <w:rsid w:val="003E2AB7"/>
    <w:rsid w:val="00444E10"/>
    <w:rsid w:val="00492BA0"/>
    <w:rsid w:val="004B5387"/>
    <w:rsid w:val="004C1E1D"/>
    <w:rsid w:val="004F3A64"/>
    <w:rsid w:val="00501918"/>
    <w:rsid w:val="00536C3D"/>
    <w:rsid w:val="005A55C1"/>
    <w:rsid w:val="005F470F"/>
    <w:rsid w:val="006A0E1C"/>
    <w:rsid w:val="006B13A6"/>
    <w:rsid w:val="006E64BF"/>
    <w:rsid w:val="006F0CCC"/>
    <w:rsid w:val="00735EF6"/>
    <w:rsid w:val="00746F61"/>
    <w:rsid w:val="007B1256"/>
    <w:rsid w:val="007C2EA8"/>
    <w:rsid w:val="007D6297"/>
    <w:rsid w:val="00823177"/>
    <w:rsid w:val="00863289"/>
    <w:rsid w:val="008979EC"/>
    <w:rsid w:val="008A2DFC"/>
    <w:rsid w:val="008D21F7"/>
    <w:rsid w:val="008E1AD9"/>
    <w:rsid w:val="00983BB9"/>
    <w:rsid w:val="009B1D0F"/>
    <w:rsid w:val="009D3608"/>
    <w:rsid w:val="00A535D2"/>
    <w:rsid w:val="00A66D41"/>
    <w:rsid w:val="00A70277"/>
    <w:rsid w:val="00A77F4D"/>
    <w:rsid w:val="00A869B7"/>
    <w:rsid w:val="00B05A2D"/>
    <w:rsid w:val="00B6684D"/>
    <w:rsid w:val="00C007CB"/>
    <w:rsid w:val="00C86D90"/>
    <w:rsid w:val="00D9482E"/>
    <w:rsid w:val="00DB475C"/>
    <w:rsid w:val="00DD128A"/>
    <w:rsid w:val="00E2137E"/>
    <w:rsid w:val="00E4130A"/>
    <w:rsid w:val="00E87C28"/>
    <w:rsid w:val="00EB2257"/>
    <w:rsid w:val="00F164BF"/>
    <w:rsid w:val="00F42065"/>
    <w:rsid w:val="00F93C3B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869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869B7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35E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5BC8E-4ACF-4383-9783-B3232917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user</cp:lastModifiedBy>
  <cp:revision>3</cp:revision>
  <dcterms:created xsi:type="dcterms:W3CDTF">2017-04-18T18:35:00Z</dcterms:created>
  <dcterms:modified xsi:type="dcterms:W3CDTF">2017-04-20T11:07:00Z</dcterms:modified>
</cp:coreProperties>
</file>