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845" w:rsidRPr="000312F6" w:rsidRDefault="00413845" w:rsidP="00F74CC3">
      <w:pPr>
        <w:widowControl w:val="0"/>
        <w:autoSpaceDE w:val="0"/>
        <w:autoSpaceDN w:val="0"/>
        <w:adjustRightInd w:val="0"/>
        <w:spacing w:before="120" w:after="0" w:line="240" w:lineRule="auto"/>
        <w:ind w:left="426"/>
        <w:jc w:val="center"/>
        <w:rPr>
          <w:rFonts w:ascii="Arial" w:hAnsi="Arial" w:cs="Arial"/>
          <w:sz w:val="30"/>
          <w:szCs w:val="30"/>
        </w:rPr>
      </w:pPr>
      <w:bookmarkStart w:id="0" w:name="page1"/>
      <w:bookmarkEnd w:id="0"/>
      <w:r w:rsidRPr="000312F6">
        <w:rPr>
          <w:rFonts w:ascii="Arial" w:hAnsi="Arial" w:cs="Arial"/>
          <w:b/>
          <w:bCs/>
          <w:sz w:val="30"/>
          <w:szCs w:val="30"/>
        </w:rPr>
        <w:t>SPECYFIKACJA ISTOTNYCH WARUNKÓW ZAMÓWIENIA</w:t>
      </w:r>
    </w:p>
    <w:p w:rsidR="00413845" w:rsidRPr="000312F6" w:rsidRDefault="00413845" w:rsidP="00F74CC3">
      <w:pPr>
        <w:widowControl w:val="0"/>
        <w:autoSpaceDE w:val="0"/>
        <w:autoSpaceDN w:val="0"/>
        <w:adjustRightInd w:val="0"/>
        <w:spacing w:before="120" w:after="0" w:line="240" w:lineRule="auto"/>
        <w:ind w:left="426"/>
        <w:jc w:val="center"/>
        <w:rPr>
          <w:rFonts w:ascii="Arial" w:hAnsi="Arial" w:cs="Arial"/>
          <w:sz w:val="18"/>
          <w:szCs w:val="18"/>
        </w:rPr>
      </w:pPr>
      <w:r w:rsidRPr="000312F6">
        <w:rPr>
          <w:rFonts w:ascii="Arial" w:hAnsi="Arial" w:cs="Arial"/>
          <w:sz w:val="18"/>
          <w:szCs w:val="18"/>
        </w:rPr>
        <w:t>w postępowaniu o udzielenie zamówienia publicznego</w:t>
      </w:r>
    </w:p>
    <w:p w:rsidR="00413845" w:rsidRPr="000312F6" w:rsidRDefault="00EB4FFE" w:rsidP="00370C2D">
      <w:pPr>
        <w:autoSpaceDE w:val="0"/>
        <w:autoSpaceDN w:val="0"/>
        <w:adjustRightInd w:val="0"/>
        <w:spacing w:after="0" w:line="240" w:lineRule="auto"/>
        <w:jc w:val="center"/>
        <w:rPr>
          <w:rFonts w:ascii="Arial" w:hAnsi="Arial" w:cs="Arial"/>
          <w:sz w:val="18"/>
          <w:szCs w:val="18"/>
        </w:rPr>
      </w:pPr>
      <w:r w:rsidRPr="00370C2D">
        <w:rPr>
          <w:rFonts w:ascii="Arial" w:eastAsia="Calibri" w:hAnsi="Arial" w:cs="Arial"/>
          <w:sz w:val="18"/>
          <w:szCs w:val="18"/>
        </w:rPr>
        <w:t xml:space="preserve">na </w:t>
      </w:r>
      <w:r w:rsidRPr="00370C2D">
        <w:rPr>
          <w:rFonts w:ascii="Arial" w:hAnsi="Arial" w:cs="Arial"/>
          <w:sz w:val="18"/>
          <w:szCs w:val="18"/>
        </w:rPr>
        <w:t xml:space="preserve">prace </w:t>
      </w:r>
      <w:r w:rsidR="00370C2D" w:rsidRPr="00370C2D">
        <w:rPr>
          <w:rFonts w:ascii="Arial" w:hAnsi="Arial" w:cs="Arial"/>
          <w:sz w:val="18"/>
          <w:szCs w:val="18"/>
        </w:rPr>
        <w:t>inwentaryzacyjne i monitoringowe flory oraz wprowadzanie brz</w:t>
      </w:r>
      <w:r w:rsidR="00370C2D">
        <w:rPr>
          <w:rFonts w:ascii="Arial" w:hAnsi="Arial" w:cs="Arial"/>
          <w:sz w:val="18"/>
          <w:szCs w:val="18"/>
        </w:rPr>
        <w:t xml:space="preserve">ozy niskiej w Mazowieckim Parku </w:t>
      </w:r>
      <w:r w:rsidR="00370C2D" w:rsidRPr="00370C2D">
        <w:rPr>
          <w:rFonts w:ascii="Arial" w:hAnsi="Arial" w:cs="Arial"/>
          <w:sz w:val="18"/>
          <w:szCs w:val="18"/>
        </w:rPr>
        <w:t>Krajobrazowym</w:t>
      </w:r>
      <w:r w:rsidRPr="000312F6">
        <w:rPr>
          <w:rFonts w:ascii="Arial" w:hAnsi="Arial" w:cs="Arial"/>
          <w:b/>
          <w:bCs/>
          <w:sz w:val="18"/>
          <w:szCs w:val="18"/>
        </w:rPr>
        <w:t xml:space="preserve"> </w:t>
      </w:r>
      <w:r w:rsidR="00413845" w:rsidRPr="000312F6">
        <w:rPr>
          <w:rFonts w:ascii="Arial" w:hAnsi="Arial" w:cs="Arial"/>
          <w:b/>
          <w:bCs/>
          <w:sz w:val="18"/>
          <w:szCs w:val="18"/>
        </w:rPr>
        <w:t>(znak postępowania:</w:t>
      </w:r>
      <w:r w:rsidR="000312F6" w:rsidRPr="000312F6">
        <w:rPr>
          <w:rFonts w:ascii="Arial" w:hAnsi="Arial" w:cs="Arial"/>
          <w:sz w:val="18"/>
          <w:szCs w:val="18"/>
        </w:rPr>
        <w:t xml:space="preserve"> MZPK</w:t>
      </w:r>
      <w:r w:rsidR="00C71159">
        <w:rPr>
          <w:rFonts w:ascii="Arial" w:hAnsi="Arial" w:cs="Arial"/>
          <w:sz w:val="18"/>
          <w:szCs w:val="18"/>
        </w:rPr>
        <w:t>/221/3</w:t>
      </w:r>
      <w:r w:rsidR="000312F6" w:rsidRPr="00A24062">
        <w:rPr>
          <w:rFonts w:ascii="Arial" w:hAnsi="Arial" w:cs="Arial"/>
          <w:sz w:val="18"/>
          <w:szCs w:val="18"/>
        </w:rPr>
        <w:t>/</w:t>
      </w:r>
      <w:r w:rsidR="00C71159">
        <w:rPr>
          <w:rFonts w:ascii="Arial" w:hAnsi="Arial" w:cs="Arial"/>
          <w:sz w:val="18"/>
          <w:szCs w:val="18"/>
        </w:rPr>
        <w:t>2017</w:t>
      </w:r>
      <w:r w:rsidR="00413845" w:rsidRPr="000312F6">
        <w:rPr>
          <w:rFonts w:ascii="Arial" w:hAnsi="Arial" w:cs="Arial"/>
          <w:b/>
          <w:bCs/>
          <w:sz w:val="18"/>
          <w:szCs w:val="18"/>
        </w:rPr>
        <w:t>)</w:t>
      </w:r>
    </w:p>
    <w:p w:rsidR="00413845" w:rsidRPr="000312F6" w:rsidRDefault="00413845" w:rsidP="00F74CC3">
      <w:pPr>
        <w:widowControl w:val="0"/>
        <w:autoSpaceDE w:val="0"/>
        <w:autoSpaceDN w:val="0"/>
        <w:adjustRightInd w:val="0"/>
        <w:spacing w:before="120" w:after="0" w:line="240" w:lineRule="auto"/>
        <w:ind w:left="4327"/>
        <w:rPr>
          <w:rFonts w:ascii="Arial" w:hAnsi="Arial" w:cs="Arial"/>
          <w:b/>
          <w:bCs/>
          <w:sz w:val="18"/>
          <w:szCs w:val="18"/>
        </w:rPr>
      </w:pPr>
    </w:p>
    <w:p w:rsidR="00413845" w:rsidRPr="000312F6" w:rsidRDefault="00413845" w:rsidP="00F74CC3">
      <w:pPr>
        <w:widowControl w:val="0"/>
        <w:autoSpaceDE w:val="0"/>
        <w:autoSpaceDN w:val="0"/>
        <w:adjustRightInd w:val="0"/>
        <w:spacing w:before="120" w:after="0" w:line="240" w:lineRule="auto"/>
        <w:ind w:left="4327" w:hanging="4327"/>
        <w:jc w:val="center"/>
        <w:rPr>
          <w:rFonts w:ascii="Arial" w:hAnsi="Arial" w:cs="Arial"/>
          <w:sz w:val="18"/>
          <w:szCs w:val="18"/>
        </w:rPr>
      </w:pPr>
      <w:r w:rsidRPr="000312F6">
        <w:rPr>
          <w:rFonts w:ascii="Arial" w:hAnsi="Arial" w:cs="Arial"/>
          <w:b/>
          <w:bCs/>
          <w:sz w:val="18"/>
          <w:szCs w:val="18"/>
        </w:rPr>
        <w:t>Rozdział 1</w:t>
      </w:r>
    </w:p>
    <w:p w:rsidR="002B6A93" w:rsidRPr="000312F6" w:rsidRDefault="00413845" w:rsidP="00F74CC3">
      <w:pPr>
        <w:spacing w:before="120" w:after="0" w:line="240" w:lineRule="auto"/>
        <w:jc w:val="center"/>
        <w:rPr>
          <w:rFonts w:ascii="Arial" w:hAnsi="Arial" w:cs="Arial"/>
          <w:b/>
          <w:bCs/>
          <w:sz w:val="18"/>
          <w:szCs w:val="18"/>
        </w:rPr>
      </w:pPr>
      <w:r w:rsidRPr="000312F6">
        <w:rPr>
          <w:rFonts w:ascii="Arial" w:hAnsi="Arial" w:cs="Arial"/>
          <w:b/>
          <w:bCs/>
          <w:sz w:val="18"/>
          <w:szCs w:val="18"/>
        </w:rPr>
        <w:t>POSTANOWIENIA OGÓLNE</w:t>
      </w:r>
    </w:p>
    <w:p w:rsidR="00413845" w:rsidRPr="000312F6" w:rsidRDefault="00413845" w:rsidP="00F74CC3">
      <w:pPr>
        <w:widowControl w:val="0"/>
        <w:autoSpaceDE w:val="0"/>
        <w:autoSpaceDN w:val="0"/>
        <w:adjustRightInd w:val="0"/>
        <w:spacing w:before="120" w:after="0" w:line="240" w:lineRule="auto"/>
        <w:ind w:left="7"/>
        <w:rPr>
          <w:rFonts w:ascii="Arial" w:hAnsi="Arial" w:cs="Arial"/>
          <w:sz w:val="18"/>
          <w:szCs w:val="18"/>
        </w:rPr>
      </w:pPr>
      <w:r w:rsidRPr="000312F6">
        <w:rPr>
          <w:rFonts w:ascii="Arial" w:hAnsi="Arial" w:cs="Arial"/>
          <w:sz w:val="18"/>
          <w:szCs w:val="18"/>
        </w:rPr>
        <w:t>1.1  Zamawiającym jest:</w:t>
      </w:r>
    </w:p>
    <w:p w:rsidR="00A1470D" w:rsidRPr="00AD1624" w:rsidRDefault="00A1470D" w:rsidP="00A1470D">
      <w:pPr>
        <w:spacing w:line="240" w:lineRule="auto"/>
        <w:ind w:left="708"/>
        <w:contextualSpacing/>
        <w:rPr>
          <w:rFonts w:ascii="Arial" w:hAnsi="Arial"/>
          <w:b/>
          <w:sz w:val="18"/>
          <w:szCs w:val="18"/>
        </w:rPr>
      </w:pPr>
      <w:r w:rsidRPr="00AD1624">
        <w:rPr>
          <w:rFonts w:ascii="Arial" w:hAnsi="Arial"/>
          <w:b/>
          <w:sz w:val="18"/>
          <w:szCs w:val="18"/>
        </w:rPr>
        <w:t>Nazwa beneficjenta, nabywcy usług, towarów:</w:t>
      </w:r>
    </w:p>
    <w:p w:rsidR="00A1470D" w:rsidRPr="00AD1624" w:rsidRDefault="00A1470D" w:rsidP="00A1470D">
      <w:pPr>
        <w:pStyle w:val="Bezodstpw"/>
        <w:ind w:firstLine="708"/>
        <w:contextualSpacing/>
        <w:rPr>
          <w:rFonts w:ascii="Arial" w:hAnsi="Arial" w:cs="Arial"/>
          <w:sz w:val="18"/>
          <w:szCs w:val="18"/>
        </w:rPr>
      </w:pPr>
      <w:r w:rsidRPr="00AD1624">
        <w:rPr>
          <w:rFonts w:ascii="Arial" w:hAnsi="Arial" w:cs="Arial"/>
          <w:sz w:val="18"/>
          <w:szCs w:val="18"/>
        </w:rPr>
        <w:t>Województwo Mazowieckie</w:t>
      </w:r>
    </w:p>
    <w:p w:rsidR="00A1470D" w:rsidRPr="00AD1624" w:rsidRDefault="00A1470D" w:rsidP="00A1470D">
      <w:pPr>
        <w:pStyle w:val="Bezodstpw"/>
        <w:ind w:firstLine="708"/>
        <w:contextualSpacing/>
        <w:rPr>
          <w:rFonts w:ascii="Arial" w:hAnsi="Arial" w:cs="Arial"/>
          <w:sz w:val="18"/>
          <w:szCs w:val="18"/>
        </w:rPr>
      </w:pPr>
      <w:r w:rsidRPr="00AD1624">
        <w:rPr>
          <w:rFonts w:ascii="Arial" w:hAnsi="Arial" w:cs="Arial"/>
          <w:sz w:val="18"/>
          <w:szCs w:val="18"/>
        </w:rPr>
        <w:t>ul. Jagiellońska 26</w:t>
      </w:r>
    </w:p>
    <w:p w:rsidR="00A1470D" w:rsidRPr="00AD1624" w:rsidRDefault="00A1470D" w:rsidP="00A1470D">
      <w:pPr>
        <w:pStyle w:val="Bezodstpw"/>
        <w:ind w:firstLine="708"/>
        <w:contextualSpacing/>
        <w:rPr>
          <w:rFonts w:ascii="Arial" w:hAnsi="Arial" w:cs="Arial"/>
          <w:sz w:val="18"/>
          <w:szCs w:val="18"/>
        </w:rPr>
      </w:pPr>
      <w:r w:rsidRPr="00AD1624">
        <w:rPr>
          <w:rFonts w:ascii="Arial" w:hAnsi="Arial" w:cs="Arial"/>
          <w:sz w:val="18"/>
          <w:szCs w:val="18"/>
        </w:rPr>
        <w:t>03-719 Warszawa</w:t>
      </w:r>
    </w:p>
    <w:p w:rsidR="00A1470D" w:rsidRPr="00AD1624" w:rsidRDefault="00A1470D" w:rsidP="00A1470D">
      <w:pPr>
        <w:pStyle w:val="Bezodstpw"/>
        <w:ind w:firstLine="708"/>
        <w:contextualSpacing/>
        <w:rPr>
          <w:rFonts w:ascii="Arial" w:hAnsi="Arial" w:cs="Arial"/>
          <w:sz w:val="18"/>
          <w:szCs w:val="18"/>
        </w:rPr>
      </w:pPr>
      <w:r w:rsidRPr="00AD1624">
        <w:rPr>
          <w:rFonts w:ascii="Arial" w:hAnsi="Arial" w:cs="Arial"/>
          <w:sz w:val="18"/>
          <w:szCs w:val="18"/>
        </w:rPr>
        <w:t>NIP: 1132453940</w:t>
      </w:r>
    </w:p>
    <w:p w:rsidR="00A1470D" w:rsidRPr="00AD1624" w:rsidRDefault="00A1470D" w:rsidP="00A1470D">
      <w:pPr>
        <w:pStyle w:val="Bezodstpw"/>
        <w:ind w:firstLine="708"/>
        <w:contextualSpacing/>
        <w:rPr>
          <w:rFonts w:ascii="Arial" w:hAnsi="Arial" w:cs="Arial"/>
          <w:b/>
          <w:sz w:val="18"/>
          <w:szCs w:val="18"/>
        </w:rPr>
      </w:pPr>
    </w:p>
    <w:p w:rsidR="00A1470D" w:rsidRPr="00AD1624" w:rsidRDefault="00A1470D" w:rsidP="00A1470D">
      <w:pPr>
        <w:pStyle w:val="Bezodstpw"/>
        <w:ind w:firstLine="708"/>
        <w:contextualSpacing/>
        <w:rPr>
          <w:rFonts w:ascii="Arial" w:hAnsi="Arial" w:cs="Arial"/>
          <w:b/>
          <w:sz w:val="18"/>
          <w:szCs w:val="18"/>
        </w:rPr>
      </w:pPr>
      <w:r w:rsidRPr="00AD1624">
        <w:rPr>
          <w:rFonts w:ascii="Arial" w:hAnsi="Arial" w:cs="Arial"/>
          <w:b/>
          <w:sz w:val="18"/>
          <w:szCs w:val="18"/>
        </w:rPr>
        <w:t xml:space="preserve">Jednostka realizująca projekt/Odbiorca faktury/Płatnik faktury </w:t>
      </w:r>
    </w:p>
    <w:p w:rsidR="00A1470D" w:rsidRPr="00AD1624" w:rsidRDefault="00A1470D" w:rsidP="00A1470D">
      <w:pPr>
        <w:pStyle w:val="Bezodstpw"/>
        <w:ind w:firstLine="708"/>
        <w:contextualSpacing/>
        <w:rPr>
          <w:rFonts w:ascii="Arial" w:hAnsi="Arial" w:cs="Arial"/>
          <w:sz w:val="18"/>
          <w:szCs w:val="18"/>
        </w:rPr>
      </w:pPr>
      <w:r w:rsidRPr="00AD1624">
        <w:rPr>
          <w:rFonts w:ascii="Arial" w:hAnsi="Arial" w:cs="Arial"/>
          <w:sz w:val="18"/>
          <w:szCs w:val="18"/>
        </w:rPr>
        <w:t>Mazowiecki Zespół Parków Krajobrazowych</w:t>
      </w:r>
    </w:p>
    <w:p w:rsidR="00A1470D" w:rsidRPr="00AD1624" w:rsidRDefault="00A1470D" w:rsidP="00A1470D">
      <w:pPr>
        <w:pStyle w:val="Bezodstpw"/>
        <w:ind w:firstLine="708"/>
        <w:contextualSpacing/>
        <w:rPr>
          <w:rFonts w:ascii="Arial" w:hAnsi="Arial" w:cs="Arial"/>
          <w:sz w:val="18"/>
          <w:szCs w:val="18"/>
        </w:rPr>
      </w:pPr>
      <w:r w:rsidRPr="00AD1624">
        <w:rPr>
          <w:rFonts w:ascii="Arial" w:hAnsi="Arial" w:cs="Arial"/>
          <w:sz w:val="18"/>
          <w:szCs w:val="18"/>
        </w:rPr>
        <w:t>ul. Sułkowskiego 11</w:t>
      </w:r>
    </w:p>
    <w:p w:rsidR="00A1470D" w:rsidRDefault="00A1470D" w:rsidP="00A1470D">
      <w:pPr>
        <w:pStyle w:val="Bezodstpw"/>
        <w:ind w:firstLine="708"/>
        <w:contextualSpacing/>
        <w:rPr>
          <w:rFonts w:ascii="Arial" w:hAnsi="Arial" w:cs="Arial"/>
          <w:sz w:val="18"/>
          <w:szCs w:val="18"/>
        </w:rPr>
      </w:pPr>
      <w:r w:rsidRPr="00AD1624">
        <w:rPr>
          <w:rFonts w:ascii="Arial" w:hAnsi="Arial" w:cs="Arial"/>
          <w:sz w:val="18"/>
          <w:szCs w:val="18"/>
        </w:rPr>
        <w:t>05-400 Otwock</w:t>
      </w:r>
    </w:p>
    <w:p w:rsidR="00A1470D" w:rsidRDefault="00FE5C61" w:rsidP="00A1470D">
      <w:pPr>
        <w:pStyle w:val="Bezodstpw"/>
        <w:ind w:firstLine="708"/>
        <w:contextualSpacing/>
        <w:rPr>
          <w:rFonts w:ascii="Arial" w:hAnsi="Arial"/>
          <w:sz w:val="18"/>
          <w:szCs w:val="18"/>
        </w:rPr>
      </w:pPr>
      <w:hyperlink r:id="rId8" w:history="1">
        <w:r w:rsidR="00A1470D" w:rsidRPr="00585578">
          <w:rPr>
            <w:rFonts w:ascii="Arial" w:eastAsia="Cambria" w:hAnsi="Arial"/>
            <w:color w:val="0000FF"/>
            <w:sz w:val="18"/>
            <w:szCs w:val="18"/>
            <w:u w:val="single"/>
          </w:rPr>
          <w:t>www.parkiotowck.pl</w:t>
        </w:r>
      </w:hyperlink>
    </w:p>
    <w:p w:rsidR="00A1470D" w:rsidRPr="00A24062" w:rsidRDefault="00A1470D" w:rsidP="00A1470D">
      <w:pPr>
        <w:pStyle w:val="Bezodstpw"/>
        <w:ind w:firstLine="708"/>
        <w:contextualSpacing/>
        <w:rPr>
          <w:rFonts w:ascii="Arial" w:eastAsia="Cambria" w:hAnsi="Arial"/>
          <w:sz w:val="18"/>
          <w:szCs w:val="18"/>
        </w:rPr>
      </w:pPr>
      <w:r w:rsidRPr="00A24062">
        <w:rPr>
          <w:rFonts w:ascii="Arial" w:eastAsia="Cambria" w:hAnsi="Arial"/>
          <w:sz w:val="18"/>
          <w:szCs w:val="18"/>
        </w:rPr>
        <w:t>e-mail: sekretariat@parkiowtock.pl; r.belina@parkiotowck.pl</w:t>
      </w:r>
    </w:p>
    <w:p w:rsidR="00A1470D" w:rsidRPr="00A1470D" w:rsidRDefault="00A1470D" w:rsidP="00A1470D">
      <w:pPr>
        <w:pStyle w:val="Bezodstpw"/>
        <w:ind w:firstLine="708"/>
        <w:contextualSpacing/>
        <w:rPr>
          <w:rFonts w:ascii="Arial" w:hAnsi="Arial" w:cs="Arial"/>
          <w:sz w:val="18"/>
          <w:szCs w:val="18"/>
        </w:rPr>
      </w:pPr>
      <w:r w:rsidRPr="00585578">
        <w:rPr>
          <w:rFonts w:ascii="Arial" w:eastAsia="Cambria" w:hAnsi="Arial"/>
          <w:sz w:val="18"/>
          <w:szCs w:val="18"/>
        </w:rPr>
        <w:t>Godziny urzędowania 8.</w:t>
      </w:r>
      <w:r w:rsidRPr="00585578">
        <w:rPr>
          <w:rFonts w:ascii="Arial" w:eastAsia="Cambria" w:hAnsi="Arial"/>
          <w:sz w:val="18"/>
          <w:szCs w:val="18"/>
          <w:vertAlign w:val="superscript"/>
        </w:rPr>
        <w:t>00</w:t>
      </w:r>
      <w:r w:rsidRPr="00585578">
        <w:rPr>
          <w:rFonts w:ascii="Arial" w:eastAsia="Cambria" w:hAnsi="Arial"/>
          <w:sz w:val="18"/>
          <w:szCs w:val="18"/>
        </w:rPr>
        <w:t>-16.</w:t>
      </w:r>
      <w:r w:rsidRPr="00585578">
        <w:rPr>
          <w:rFonts w:ascii="Arial" w:eastAsia="Cambria" w:hAnsi="Arial"/>
          <w:sz w:val="18"/>
          <w:szCs w:val="18"/>
          <w:vertAlign w:val="superscript"/>
        </w:rPr>
        <w:t>00</w:t>
      </w:r>
    </w:p>
    <w:p w:rsidR="00A1470D" w:rsidRPr="00585578" w:rsidRDefault="00A1470D" w:rsidP="00A1470D">
      <w:pPr>
        <w:spacing w:before="120" w:line="240" w:lineRule="auto"/>
        <w:ind w:left="284" w:right="284"/>
        <w:contextualSpacing/>
        <w:jc w:val="both"/>
        <w:rPr>
          <w:rFonts w:ascii="Arial" w:eastAsia="Cambria" w:hAnsi="Arial"/>
          <w:sz w:val="18"/>
          <w:szCs w:val="18"/>
          <w:vertAlign w:val="superscript"/>
        </w:rPr>
      </w:pPr>
    </w:p>
    <w:p w:rsidR="00370C2D" w:rsidRPr="00015507" w:rsidRDefault="00413845" w:rsidP="00015507">
      <w:pPr>
        <w:autoSpaceDE w:val="0"/>
        <w:autoSpaceDN w:val="0"/>
        <w:adjustRightInd w:val="0"/>
        <w:spacing w:after="0" w:line="240" w:lineRule="auto"/>
        <w:jc w:val="both"/>
        <w:rPr>
          <w:rFonts w:ascii="Arial" w:eastAsiaTheme="minorHAnsi" w:hAnsi="Arial" w:cs="Arial"/>
          <w:sz w:val="18"/>
          <w:szCs w:val="18"/>
          <w:lang w:eastAsia="en-US"/>
        </w:rPr>
      </w:pPr>
      <w:r w:rsidRPr="00370C2D">
        <w:rPr>
          <w:rFonts w:ascii="Arial" w:hAnsi="Arial" w:cs="Arial"/>
          <w:sz w:val="18"/>
          <w:szCs w:val="18"/>
        </w:rPr>
        <w:t>Postępowanie o udzielenie zamówienia publicznego prowadzone jest w trybie przetargu nieograniczonego, na podstawie ustawy z dnia 29 stycznia 2004 r. Prawo zamówień publicznych (Dz. U. z 2015 r. poz. 2164 ze zm.)</w:t>
      </w:r>
      <w:r w:rsidR="005253D0" w:rsidRPr="00370C2D">
        <w:rPr>
          <w:rFonts w:ascii="Arial" w:hAnsi="Arial" w:cs="Arial"/>
          <w:sz w:val="18"/>
          <w:szCs w:val="18"/>
        </w:rPr>
        <w:t xml:space="preserve">, zwanej dalej </w:t>
      </w:r>
      <w:proofErr w:type="spellStart"/>
      <w:r w:rsidR="005253D0" w:rsidRPr="00370C2D">
        <w:rPr>
          <w:rFonts w:ascii="Arial" w:hAnsi="Arial" w:cs="Arial"/>
          <w:sz w:val="18"/>
          <w:szCs w:val="18"/>
        </w:rPr>
        <w:t>Pzp</w:t>
      </w:r>
      <w:proofErr w:type="spellEnd"/>
      <w:r w:rsidR="005253D0" w:rsidRPr="00370C2D">
        <w:rPr>
          <w:rFonts w:ascii="Arial" w:hAnsi="Arial" w:cs="Arial"/>
          <w:sz w:val="18"/>
          <w:szCs w:val="18"/>
        </w:rPr>
        <w:t xml:space="preserve">, </w:t>
      </w:r>
      <w:r w:rsidRPr="00370C2D">
        <w:rPr>
          <w:rFonts w:ascii="Arial" w:hAnsi="Arial" w:cs="Arial"/>
          <w:sz w:val="18"/>
          <w:szCs w:val="18"/>
        </w:rPr>
        <w:t xml:space="preserve">oraz aktów wykonawczych wydanych na jej podstawie. </w:t>
      </w:r>
      <w:r w:rsidR="007B7561" w:rsidRPr="00370C2D">
        <w:rPr>
          <w:rFonts w:ascii="Arial" w:hAnsi="Arial" w:cs="Arial"/>
          <w:sz w:val="18"/>
          <w:szCs w:val="18"/>
        </w:rPr>
        <w:t xml:space="preserve"> Zamówienie </w:t>
      </w:r>
      <w:r w:rsidR="00370C2D" w:rsidRPr="00370C2D">
        <w:rPr>
          <w:rFonts w:ascii="Arial" w:hAnsi="Arial" w:cs="Arial"/>
          <w:sz w:val="18"/>
          <w:szCs w:val="18"/>
        </w:rPr>
        <w:t>na prace inwentaryzacyjne i monitoringowe flory oraz wprowadzanie brzozy niskiej w Mazowieckim Parku Krajobrazowym,</w:t>
      </w:r>
      <w:r w:rsidR="00370C2D" w:rsidRPr="00370C2D">
        <w:rPr>
          <w:rFonts w:ascii="Arial" w:hAnsi="Arial" w:cs="Arial"/>
          <w:i/>
          <w:sz w:val="18"/>
          <w:szCs w:val="18"/>
        </w:rPr>
        <w:t xml:space="preserve"> </w:t>
      </w:r>
      <w:r w:rsidR="00370C2D" w:rsidRPr="00370C2D">
        <w:rPr>
          <w:rFonts w:ascii="Arial" w:hAnsi="Arial" w:cs="Arial"/>
          <w:sz w:val="18"/>
          <w:szCs w:val="18"/>
        </w:rPr>
        <w:t xml:space="preserve">realizowane w ramach Regionalnego Programu Operacyjnego Województwa Mazowieckiego na lata 2014-2020, w ramach projektu </w:t>
      </w:r>
      <w:r w:rsidR="00370C2D" w:rsidRPr="00370C2D">
        <w:rPr>
          <w:rFonts w:ascii="Arial" w:hAnsi="Arial" w:cs="Arial"/>
          <w:i/>
          <w:sz w:val="18"/>
          <w:szCs w:val="18"/>
        </w:rPr>
        <w:t>Ochrona bioróżnorodności w mazowieckich parkach krajobrazowych</w:t>
      </w:r>
      <w:r w:rsidR="00015507">
        <w:rPr>
          <w:rFonts w:ascii="Arial" w:hAnsi="Arial" w:cs="Arial"/>
          <w:i/>
          <w:sz w:val="18"/>
          <w:szCs w:val="18"/>
        </w:rPr>
        <w:t xml:space="preserve">, </w:t>
      </w:r>
      <w:r w:rsidR="00015507" w:rsidRPr="00015507">
        <w:rPr>
          <w:rFonts w:ascii="Arial" w:hAnsi="Arial" w:cs="Arial"/>
          <w:i/>
          <w:sz w:val="18"/>
          <w:szCs w:val="18"/>
        </w:rPr>
        <w:t>z</w:t>
      </w:r>
      <w:r w:rsidR="00015507" w:rsidRPr="00015507">
        <w:rPr>
          <w:rFonts w:ascii="Arial" w:eastAsiaTheme="minorHAnsi" w:hAnsi="Arial" w:cs="Arial"/>
          <w:sz w:val="18"/>
          <w:szCs w:val="18"/>
          <w:lang w:eastAsia="en-US"/>
        </w:rPr>
        <w:t>adanie nr 3: Czynna ochrona wilgotnych siedlisk na obszarze Natura 2000 Bagno Całowanie</w:t>
      </w:r>
      <w:r w:rsidR="00015507">
        <w:rPr>
          <w:rFonts w:ascii="Arial" w:eastAsiaTheme="minorHAnsi" w:hAnsi="Arial" w:cs="Arial"/>
          <w:sz w:val="18"/>
          <w:szCs w:val="18"/>
          <w:lang w:eastAsia="en-US"/>
        </w:rPr>
        <w:t xml:space="preserve">, wydatek nr 1: </w:t>
      </w:r>
      <w:r w:rsidR="00015507" w:rsidRPr="00015507">
        <w:rPr>
          <w:rFonts w:ascii="Arial" w:eastAsiaTheme="minorHAnsi" w:hAnsi="Arial" w:cs="Arial"/>
          <w:sz w:val="18"/>
          <w:szCs w:val="18"/>
          <w:lang w:eastAsia="en-US"/>
        </w:rPr>
        <w:t>Usługi związane z czynną ochroną przyrody, monitoringiem przyrody, inwentaryzacją</w:t>
      </w:r>
      <w:r w:rsidR="00015507">
        <w:rPr>
          <w:rFonts w:ascii="Arial" w:eastAsiaTheme="minorHAnsi" w:hAnsi="Arial" w:cs="Arial"/>
          <w:sz w:val="18"/>
          <w:szCs w:val="18"/>
          <w:lang w:eastAsia="en-US"/>
        </w:rPr>
        <w:t>.</w:t>
      </w:r>
    </w:p>
    <w:p w:rsidR="00413845" w:rsidRPr="000312F6" w:rsidRDefault="00413845" w:rsidP="00F74CC3">
      <w:pPr>
        <w:widowControl w:val="0"/>
        <w:numPr>
          <w:ilvl w:val="0"/>
          <w:numId w:val="1"/>
        </w:numPr>
        <w:tabs>
          <w:tab w:val="clear" w:pos="720"/>
          <w:tab w:val="num" w:pos="447"/>
        </w:tabs>
        <w:overflowPunct w:val="0"/>
        <w:autoSpaceDE w:val="0"/>
        <w:autoSpaceDN w:val="0"/>
        <w:adjustRightInd w:val="0"/>
        <w:spacing w:before="120" w:after="0" w:line="240" w:lineRule="auto"/>
        <w:ind w:left="447" w:hanging="447"/>
        <w:jc w:val="both"/>
        <w:rPr>
          <w:rFonts w:ascii="Arial" w:hAnsi="Arial" w:cs="Arial"/>
          <w:sz w:val="18"/>
          <w:szCs w:val="18"/>
        </w:rPr>
      </w:pPr>
      <w:r w:rsidRPr="000312F6">
        <w:rPr>
          <w:rFonts w:ascii="Arial" w:hAnsi="Arial" w:cs="Arial"/>
          <w:sz w:val="18"/>
          <w:szCs w:val="18"/>
        </w:rPr>
        <w:t xml:space="preserve">Wartość zamówienia jest mniejsza od kwoty określonej w przepisach wydanych na podstawie art. 11 ust. </w:t>
      </w:r>
      <w:r w:rsidR="009B48A0">
        <w:rPr>
          <w:rFonts w:ascii="Arial" w:hAnsi="Arial" w:cs="Arial"/>
          <w:sz w:val="18"/>
          <w:szCs w:val="18"/>
        </w:rPr>
        <w:br/>
      </w:r>
      <w:r w:rsidRPr="000312F6">
        <w:rPr>
          <w:rFonts w:ascii="Arial" w:hAnsi="Arial" w:cs="Arial"/>
          <w:sz w:val="18"/>
          <w:szCs w:val="18"/>
        </w:rPr>
        <w:t xml:space="preserve">8 </w:t>
      </w:r>
      <w:proofErr w:type="spellStart"/>
      <w:r w:rsidR="005253D0" w:rsidRPr="000312F6">
        <w:rPr>
          <w:rFonts w:ascii="Arial" w:hAnsi="Arial" w:cs="Arial"/>
          <w:sz w:val="18"/>
          <w:szCs w:val="18"/>
        </w:rPr>
        <w:t>Pzp</w:t>
      </w:r>
      <w:proofErr w:type="spellEnd"/>
      <w:r w:rsidRPr="000312F6">
        <w:rPr>
          <w:rFonts w:ascii="Arial" w:hAnsi="Arial" w:cs="Arial"/>
          <w:sz w:val="18"/>
          <w:szCs w:val="18"/>
        </w:rPr>
        <w:t xml:space="preserve">. </w:t>
      </w:r>
    </w:p>
    <w:p w:rsidR="00413845" w:rsidRPr="000312F6" w:rsidRDefault="00413845" w:rsidP="00F74CC3">
      <w:pPr>
        <w:widowControl w:val="0"/>
        <w:numPr>
          <w:ilvl w:val="0"/>
          <w:numId w:val="1"/>
        </w:numPr>
        <w:tabs>
          <w:tab w:val="clear" w:pos="720"/>
          <w:tab w:val="num" w:pos="447"/>
        </w:tabs>
        <w:overflowPunct w:val="0"/>
        <w:autoSpaceDE w:val="0"/>
        <w:autoSpaceDN w:val="0"/>
        <w:adjustRightInd w:val="0"/>
        <w:spacing w:before="120" w:after="0" w:line="240" w:lineRule="auto"/>
        <w:ind w:left="447" w:hanging="447"/>
        <w:jc w:val="both"/>
        <w:rPr>
          <w:rFonts w:ascii="Arial" w:hAnsi="Arial" w:cs="Arial"/>
          <w:sz w:val="18"/>
          <w:szCs w:val="18"/>
        </w:rPr>
      </w:pPr>
      <w:r w:rsidRPr="000312F6">
        <w:rPr>
          <w:rFonts w:ascii="Arial" w:hAnsi="Arial" w:cs="Arial"/>
          <w:sz w:val="18"/>
          <w:szCs w:val="18"/>
        </w:rPr>
        <w:t xml:space="preserve">Użyte w niniejszej Specyfikacji Istotnych Warunków Zamówienia (oraz w załącznikach) terminy mają następujące znaczenie: </w:t>
      </w:r>
    </w:p>
    <w:p w:rsidR="00413845" w:rsidRPr="000312F6" w:rsidRDefault="005253D0" w:rsidP="00F74CC3">
      <w:pPr>
        <w:widowControl w:val="0"/>
        <w:numPr>
          <w:ilvl w:val="1"/>
          <w:numId w:val="1"/>
        </w:numPr>
        <w:tabs>
          <w:tab w:val="clear" w:pos="1440"/>
          <w:tab w:val="num" w:pos="907"/>
        </w:tabs>
        <w:overflowPunct w:val="0"/>
        <w:autoSpaceDE w:val="0"/>
        <w:autoSpaceDN w:val="0"/>
        <w:adjustRightInd w:val="0"/>
        <w:spacing w:before="120" w:after="0" w:line="240" w:lineRule="auto"/>
        <w:ind w:left="907" w:right="20" w:hanging="454"/>
        <w:jc w:val="both"/>
        <w:rPr>
          <w:rFonts w:ascii="Arial" w:hAnsi="Arial" w:cs="Arial"/>
          <w:sz w:val="18"/>
          <w:szCs w:val="18"/>
        </w:rPr>
      </w:pPr>
      <w:proofErr w:type="spellStart"/>
      <w:r w:rsidRPr="000312F6">
        <w:rPr>
          <w:rFonts w:ascii="Arial" w:hAnsi="Arial" w:cs="Arial"/>
          <w:sz w:val="18"/>
          <w:szCs w:val="18"/>
        </w:rPr>
        <w:t>Pzp</w:t>
      </w:r>
      <w:proofErr w:type="spellEnd"/>
      <w:r w:rsidR="00413845" w:rsidRPr="000312F6">
        <w:rPr>
          <w:rFonts w:ascii="Arial" w:hAnsi="Arial" w:cs="Arial"/>
          <w:sz w:val="18"/>
          <w:szCs w:val="18"/>
        </w:rPr>
        <w:t xml:space="preserve"> – ustawa z dnia 29 stycznia 2004 r. Prawo zamówień publicznych (Dz. U. z 2015 r. poz. 2164 ze zm.), </w:t>
      </w:r>
    </w:p>
    <w:p w:rsidR="00413845" w:rsidRPr="000312F6" w:rsidRDefault="00413845" w:rsidP="00F74CC3">
      <w:pPr>
        <w:widowControl w:val="0"/>
        <w:numPr>
          <w:ilvl w:val="1"/>
          <w:numId w:val="1"/>
        </w:numPr>
        <w:tabs>
          <w:tab w:val="clear" w:pos="1440"/>
          <w:tab w:val="num" w:pos="907"/>
        </w:tabs>
        <w:overflowPunct w:val="0"/>
        <w:autoSpaceDE w:val="0"/>
        <w:autoSpaceDN w:val="0"/>
        <w:adjustRightInd w:val="0"/>
        <w:spacing w:before="120" w:after="0" w:line="240" w:lineRule="auto"/>
        <w:ind w:left="907" w:hanging="454"/>
        <w:jc w:val="both"/>
        <w:rPr>
          <w:rFonts w:ascii="Arial" w:hAnsi="Arial" w:cs="Arial"/>
          <w:sz w:val="18"/>
          <w:szCs w:val="18"/>
        </w:rPr>
      </w:pPr>
      <w:r w:rsidRPr="000312F6">
        <w:rPr>
          <w:rFonts w:ascii="Arial" w:hAnsi="Arial" w:cs="Arial"/>
          <w:sz w:val="18"/>
          <w:szCs w:val="18"/>
        </w:rPr>
        <w:t xml:space="preserve">„SIWZ” – niniejsza Specyfikacja Istotnych Warunków Zamówienia, </w:t>
      </w:r>
    </w:p>
    <w:p w:rsidR="00413845" w:rsidRPr="000312F6" w:rsidRDefault="00413845" w:rsidP="00F74CC3">
      <w:pPr>
        <w:widowControl w:val="0"/>
        <w:numPr>
          <w:ilvl w:val="1"/>
          <w:numId w:val="1"/>
        </w:numPr>
        <w:tabs>
          <w:tab w:val="clear" w:pos="1440"/>
          <w:tab w:val="num" w:pos="907"/>
        </w:tabs>
        <w:overflowPunct w:val="0"/>
        <w:autoSpaceDE w:val="0"/>
        <w:autoSpaceDN w:val="0"/>
        <w:adjustRightInd w:val="0"/>
        <w:spacing w:before="120" w:after="0" w:line="240" w:lineRule="auto"/>
        <w:ind w:left="907" w:hanging="454"/>
        <w:jc w:val="both"/>
        <w:rPr>
          <w:rFonts w:ascii="Arial" w:hAnsi="Arial" w:cs="Arial"/>
          <w:sz w:val="18"/>
          <w:szCs w:val="18"/>
        </w:rPr>
      </w:pPr>
      <w:r w:rsidRPr="000312F6">
        <w:rPr>
          <w:rFonts w:ascii="Arial" w:hAnsi="Arial" w:cs="Arial"/>
          <w:sz w:val="18"/>
          <w:szCs w:val="18"/>
        </w:rPr>
        <w:t xml:space="preserve">„zamówienie” – zamówienie publiczne, którego przedmiot został opisany w Rozdziale 2 niniejszej SIWZ, </w:t>
      </w:r>
    </w:p>
    <w:p w:rsidR="00413845" w:rsidRPr="000312F6" w:rsidRDefault="00413845" w:rsidP="00F74CC3">
      <w:pPr>
        <w:widowControl w:val="0"/>
        <w:numPr>
          <w:ilvl w:val="1"/>
          <w:numId w:val="1"/>
        </w:numPr>
        <w:tabs>
          <w:tab w:val="clear" w:pos="1440"/>
          <w:tab w:val="num" w:pos="907"/>
        </w:tabs>
        <w:overflowPunct w:val="0"/>
        <w:autoSpaceDE w:val="0"/>
        <w:autoSpaceDN w:val="0"/>
        <w:adjustRightInd w:val="0"/>
        <w:spacing w:before="120" w:after="0" w:line="240" w:lineRule="auto"/>
        <w:ind w:left="907" w:right="20" w:hanging="454"/>
        <w:jc w:val="both"/>
        <w:rPr>
          <w:rFonts w:ascii="Arial" w:hAnsi="Arial" w:cs="Arial"/>
          <w:sz w:val="18"/>
          <w:szCs w:val="18"/>
        </w:rPr>
      </w:pPr>
      <w:r w:rsidRPr="000312F6">
        <w:rPr>
          <w:rFonts w:ascii="Arial" w:hAnsi="Arial" w:cs="Arial"/>
          <w:sz w:val="18"/>
          <w:szCs w:val="18"/>
        </w:rPr>
        <w:t xml:space="preserve">„postępowanie” – postępowanie o udzielenie zamówienia publicznego, którego dotyczy niniejsza SIWZ, </w:t>
      </w:r>
    </w:p>
    <w:p w:rsidR="00413845" w:rsidRPr="000312F6" w:rsidRDefault="00413845" w:rsidP="00F74CC3">
      <w:pPr>
        <w:widowControl w:val="0"/>
        <w:numPr>
          <w:ilvl w:val="1"/>
          <w:numId w:val="1"/>
        </w:numPr>
        <w:tabs>
          <w:tab w:val="clear" w:pos="1440"/>
          <w:tab w:val="num" w:pos="907"/>
        </w:tabs>
        <w:overflowPunct w:val="0"/>
        <w:autoSpaceDE w:val="0"/>
        <w:autoSpaceDN w:val="0"/>
        <w:adjustRightInd w:val="0"/>
        <w:spacing w:before="120" w:after="0" w:line="240" w:lineRule="auto"/>
        <w:ind w:left="907" w:hanging="454"/>
        <w:jc w:val="both"/>
        <w:rPr>
          <w:rFonts w:ascii="Arial" w:hAnsi="Arial" w:cs="Arial"/>
          <w:sz w:val="18"/>
          <w:szCs w:val="18"/>
        </w:rPr>
      </w:pPr>
      <w:r w:rsidRPr="000312F6">
        <w:rPr>
          <w:rFonts w:ascii="Arial" w:hAnsi="Arial" w:cs="Arial"/>
          <w:sz w:val="18"/>
          <w:szCs w:val="18"/>
        </w:rPr>
        <w:t xml:space="preserve">„zamawiający” – Mazowiecki Zespół Parków Krajobrazowych. </w:t>
      </w:r>
    </w:p>
    <w:p w:rsidR="00413845" w:rsidRPr="000312F6" w:rsidRDefault="00413845" w:rsidP="00F74CC3">
      <w:pPr>
        <w:widowControl w:val="0"/>
        <w:overflowPunct w:val="0"/>
        <w:autoSpaceDE w:val="0"/>
        <w:autoSpaceDN w:val="0"/>
        <w:adjustRightInd w:val="0"/>
        <w:spacing w:before="120" w:after="0" w:line="240" w:lineRule="auto"/>
        <w:ind w:left="907" w:hanging="907"/>
        <w:jc w:val="both"/>
        <w:rPr>
          <w:rFonts w:ascii="Arial" w:hAnsi="Arial" w:cs="Arial"/>
          <w:sz w:val="18"/>
          <w:szCs w:val="18"/>
        </w:rPr>
      </w:pPr>
      <w:r w:rsidRPr="000312F6">
        <w:rPr>
          <w:rFonts w:ascii="Arial" w:hAnsi="Arial" w:cs="Arial"/>
          <w:sz w:val="18"/>
          <w:szCs w:val="18"/>
        </w:rPr>
        <w:t>1.5 Wykonawca powinien dokładnie zapoznać się z niniejszą SIWZ i złożyć ofertę zgodnie z jej wymaganiami.</w:t>
      </w:r>
    </w:p>
    <w:p w:rsidR="00413845" w:rsidRPr="000312F6" w:rsidRDefault="00413845" w:rsidP="00F74CC3">
      <w:pPr>
        <w:widowControl w:val="0"/>
        <w:autoSpaceDE w:val="0"/>
        <w:autoSpaceDN w:val="0"/>
        <w:adjustRightInd w:val="0"/>
        <w:spacing w:before="120" w:after="0" w:line="240" w:lineRule="auto"/>
        <w:rPr>
          <w:rFonts w:ascii="Arial" w:hAnsi="Arial" w:cs="Arial"/>
          <w:sz w:val="18"/>
          <w:szCs w:val="18"/>
        </w:rPr>
      </w:pPr>
    </w:p>
    <w:p w:rsidR="00413845" w:rsidRPr="000312F6" w:rsidRDefault="00413845" w:rsidP="00F74CC3">
      <w:pPr>
        <w:widowControl w:val="0"/>
        <w:autoSpaceDE w:val="0"/>
        <w:autoSpaceDN w:val="0"/>
        <w:adjustRightInd w:val="0"/>
        <w:spacing w:before="120" w:after="0" w:line="240" w:lineRule="auto"/>
        <w:ind w:left="4327"/>
        <w:rPr>
          <w:rFonts w:ascii="Arial" w:hAnsi="Arial" w:cs="Arial"/>
          <w:sz w:val="18"/>
          <w:szCs w:val="18"/>
        </w:rPr>
      </w:pPr>
      <w:r w:rsidRPr="000312F6">
        <w:rPr>
          <w:rFonts w:ascii="Arial" w:hAnsi="Arial" w:cs="Arial"/>
          <w:b/>
          <w:bCs/>
          <w:sz w:val="18"/>
          <w:szCs w:val="18"/>
        </w:rPr>
        <w:t>Rozdział 2</w:t>
      </w:r>
    </w:p>
    <w:p w:rsidR="00413845" w:rsidRPr="000312F6" w:rsidRDefault="00413845" w:rsidP="00F74CC3">
      <w:pPr>
        <w:widowControl w:val="0"/>
        <w:autoSpaceDE w:val="0"/>
        <w:autoSpaceDN w:val="0"/>
        <w:adjustRightInd w:val="0"/>
        <w:spacing w:before="120" w:after="0" w:line="240" w:lineRule="auto"/>
        <w:ind w:left="3207"/>
        <w:rPr>
          <w:rFonts w:ascii="Arial" w:hAnsi="Arial" w:cs="Arial"/>
          <w:b/>
          <w:bCs/>
          <w:sz w:val="18"/>
          <w:szCs w:val="18"/>
        </w:rPr>
      </w:pPr>
      <w:r w:rsidRPr="000312F6">
        <w:rPr>
          <w:rFonts w:ascii="Arial" w:hAnsi="Arial" w:cs="Arial"/>
          <w:b/>
          <w:bCs/>
          <w:sz w:val="18"/>
          <w:szCs w:val="18"/>
        </w:rPr>
        <w:t>OPIS PRZEDMIOTU ZAMÓWIENIA</w:t>
      </w:r>
    </w:p>
    <w:p w:rsidR="00A1470D" w:rsidRDefault="00413845" w:rsidP="00A1470D">
      <w:pPr>
        <w:widowControl w:val="0"/>
        <w:overflowPunct w:val="0"/>
        <w:autoSpaceDE w:val="0"/>
        <w:autoSpaceDN w:val="0"/>
        <w:adjustRightInd w:val="0"/>
        <w:spacing w:after="0" w:line="240" w:lineRule="auto"/>
        <w:ind w:left="425" w:hanging="427"/>
        <w:jc w:val="both"/>
        <w:rPr>
          <w:rFonts w:ascii="Arial" w:hAnsi="Arial" w:cs="Arial"/>
          <w:sz w:val="18"/>
          <w:szCs w:val="18"/>
        </w:rPr>
      </w:pPr>
      <w:r w:rsidRPr="000312F6">
        <w:rPr>
          <w:rFonts w:ascii="Arial" w:hAnsi="Arial" w:cs="Arial"/>
          <w:sz w:val="18"/>
          <w:szCs w:val="18"/>
        </w:rPr>
        <w:t xml:space="preserve">2.1 </w:t>
      </w:r>
      <w:r w:rsidR="005253D0" w:rsidRPr="000312F6">
        <w:rPr>
          <w:rFonts w:ascii="Arial" w:hAnsi="Arial" w:cs="Arial"/>
          <w:sz w:val="18"/>
          <w:szCs w:val="18"/>
        </w:rPr>
        <w:tab/>
      </w:r>
      <w:r w:rsidRPr="000312F6">
        <w:rPr>
          <w:rFonts w:ascii="Arial" w:hAnsi="Arial" w:cs="Arial"/>
          <w:sz w:val="18"/>
          <w:szCs w:val="18"/>
        </w:rPr>
        <w:t xml:space="preserve">Przedmiotem zamówienia jest świadczenie usług poprzez prowadzenie prac </w:t>
      </w:r>
      <w:r w:rsidR="00277936">
        <w:rPr>
          <w:rFonts w:ascii="Arial" w:hAnsi="Arial" w:cs="Arial"/>
          <w:sz w:val="18"/>
          <w:szCs w:val="18"/>
        </w:rPr>
        <w:t>inwentaryzacyjnych i monitoringowych</w:t>
      </w:r>
      <w:r w:rsidR="00277936" w:rsidRPr="00370C2D">
        <w:rPr>
          <w:rFonts w:ascii="Arial" w:hAnsi="Arial" w:cs="Arial"/>
          <w:sz w:val="18"/>
          <w:szCs w:val="18"/>
        </w:rPr>
        <w:t xml:space="preserve"> flory oraz wprowadzanie brz</w:t>
      </w:r>
      <w:r w:rsidR="00277936">
        <w:rPr>
          <w:rFonts w:ascii="Arial" w:hAnsi="Arial" w:cs="Arial"/>
          <w:sz w:val="18"/>
          <w:szCs w:val="18"/>
        </w:rPr>
        <w:t xml:space="preserve">ozy niskiej w Mazowieckim Parku </w:t>
      </w:r>
      <w:r w:rsidR="00277936" w:rsidRPr="00370C2D">
        <w:rPr>
          <w:rFonts w:ascii="Arial" w:hAnsi="Arial" w:cs="Arial"/>
          <w:sz w:val="18"/>
          <w:szCs w:val="18"/>
        </w:rPr>
        <w:t>Krajobrazowym</w:t>
      </w:r>
      <w:r w:rsidR="00A1470D">
        <w:rPr>
          <w:rFonts w:ascii="Arial" w:hAnsi="Arial" w:cs="Arial"/>
          <w:sz w:val="18"/>
          <w:szCs w:val="18"/>
        </w:rPr>
        <w:t>.</w:t>
      </w:r>
    </w:p>
    <w:p w:rsidR="00413845" w:rsidRPr="000312F6" w:rsidRDefault="00A1470D" w:rsidP="00A1470D">
      <w:pPr>
        <w:widowControl w:val="0"/>
        <w:overflowPunct w:val="0"/>
        <w:autoSpaceDE w:val="0"/>
        <w:autoSpaceDN w:val="0"/>
        <w:adjustRightInd w:val="0"/>
        <w:spacing w:before="120" w:after="0" w:line="240" w:lineRule="auto"/>
        <w:ind w:left="425" w:hanging="425"/>
        <w:jc w:val="both"/>
        <w:rPr>
          <w:rFonts w:ascii="Arial" w:hAnsi="Arial" w:cs="Arial"/>
          <w:sz w:val="18"/>
          <w:szCs w:val="18"/>
        </w:rPr>
      </w:pPr>
      <w:r w:rsidRPr="00EB4FFE">
        <w:rPr>
          <w:rFonts w:ascii="Arial" w:hAnsi="Arial" w:cs="Arial"/>
          <w:sz w:val="18"/>
          <w:szCs w:val="18"/>
        </w:rPr>
        <w:t xml:space="preserve"> </w:t>
      </w:r>
      <w:r w:rsidR="00413845" w:rsidRPr="000312F6">
        <w:rPr>
          <w:rFonts w:ascii="Arial" w:hAnsi="Arial" w:cs="Arial"/>
          <w:sz w:val="18"/>
          <w:szCs w:val="18"/>
        </w:rPr>
        <w:t xml:space="preserve">2.2 Kod i nazwa zamówienia według Wspólnego Słownika Zamówień (CPV): </w:t>
      </w:r>
    </w:p>
    <w:p w:rsidR="00413845" w:rsidRPr="000312F6" w:rsidRDefault="00413845" w:rsidP="00F74CC3">
      <w:pPr>
        <w:widowControl w:val="0"/>
        <w:tabs>
          <w:tab w:val="left" w:pos="9356"/>
          <w:tab w:val="left" w:pos="9639"/>
        </w:tabs>
        <w:overflowPunct w:val="0"/>
        <w:autoSpaceDE w:val="0"/>
        <w:autoSpaceDN w:val="0"/>
        <w:adjustRightInd w:val="0"/>
        <w:spacing w:before="120" w:after="0" w:line="240" w:lineRule="auto"/>
        <w:ind w:left="7" w:right="8" w:hanging="7"/>
        <w:rPr>
          <w:rFonts w:ascii="Arial" w:hAnsi="Arial" w:cs="Arial"/>
          <w:sz w:val="18"/>
          <w:szCs w:val="18"/>
        </w:rPr>
      </w:pPr>
      <w:r w:rsidRPr="000312F6">
        <w:rPr>
          <w:rFonts w:ascii="Arial" w:hAnsi="Arial" w:cs="Arial"/>
          <w:sz w:val="18"/>
          <w:szCs w:val="18"/>
        </w:rPr>
        <w:t>90700000-4 - usługi środowiska naturalnego,</w:t>
      </w:r>
    </w:p>
    <w:p w:rsidR="00413845" w:rsidRPr="000312F6" w:rsidRDefault="00413845" w:rsidP="00F74CC3">
      <w:pPr>
        <w:widowControl w:val="0"/>
        <w:tabs>
          <w:tab w:val="left" w:pos="9356"/>
          <w:tab w:val="left" w:pos="9639"/>
        </w:tabs>
        <w:overflowPunct w:val="0"/>
        <w:autoSpaceDE w:val="0"/>
        <w:autoSpaceDN w:val="0"/>
        <w:adjustRightInd w:val="0"/>
        <w:spacing w:before="120" w:after="0" w:line="240" w:lineRule="auto"/>
        <w:ind w:left="7" w:right="8" w:hanging="7"/>
        <w:rPr>
          <w:rFonts w:ascii="Arial" w:hAnsi="Arial" w:cs="Arial"/>
          <w:b/>
          <w:sz w:val="18"/>
          <w:szCs w:val="18"/>
        </w:rPr>
      </w:pPr>
      <w:r w:rsidRPr="000312F6">
        <w:rPr>
          <w:rFonts w:ascii="Arial" w:hAnsi="Arial" w:cs="Arial"/>
          <w:sz w:val="18"/>
          <w:szCs w:val="18"/>
        </w:rPr>
        <w:t>90711300-7-</w:t>
      </w:r>
      <w:r w:rsidRPr="000312F6">
        <w:rPr>
          <w:rFonts w:ascii="Arial" w:hAnsi="Arial" w:cs="Arial"/>
          <w:b/>
          <w:sz w:val="18"/>
          <w:szCs w:val="18"/>
        </w:rPr>
        <w:t xml:space="preserve"> </w:t>
      </w:r>
      <w:r w:rsidRPr="000312F6">
        <w:rPr>
          <w:rStyle w:val="Pogrubienie"/>
          <w:rFonts w:ascii="Arial" w:hAnsi="Arial" w:cs="Arial"/>
          <w:b w:val="0"/>
          <w:sz w:val="18"/>
          <w:szCs w:val="18"/>
          <w:bdr w:val="none" w:sz="0" w:space="0" w:color="auto" w:frame="1"/>
          <w:shd w:val="clear" w:color="auto" w:fill="FFFFFF"/>
        </w:rPr>
        <w:t>analiza wskaźników ekologicznych innych niż dotyczących branży budowlanej,</w:t>
      </w:r>
    </w:p>
    <w:p w:rsidR="00413845" w:rsidRPr="000312F6" w:rsidRDefault="00413845" w:rsidP="00F74CC3">
      <w:pPr>
        <w:widowControl w:val="0"/>
        <w:tabs>
          <w:tab w:val="left" w:pos="9356"/>
          <w:tab w:val="left" w:pos="9639"/>
        </w:tabs>
        <w:overflowPunct w:val="0"/>
        <w:autoSpaceDE w:val="0"/>
        <w:autoSpaceDN w:val="0"/>
        <w:adjustRightInd w:val="0"/>
        <w:spacing w:before="120" w:after="0" w:line="240" w:lineRule="auto"/>
        <w:ind w:left="7" w:right="8" w:hanging="7"/>
        <w:rPr>
          <w:rFonts w:ascii="Arial" w:hAnsi="Arial" w:cs="Arial"/>
          <w:b/>
          <w:sz w:val="18"/>
          <w:szCs w:val="18"/>
        </w:rPr>
      </w:pPr>
      <w:r w:rsidRPr="000312F6">
        <w:rPr>
          <w:rFonts w:ascii="Arial" w:hAnsi="Arial" w:cs="Arial"/>
          <w:sz w:val="18"/>
          <w:szCs w:val="18"/>
        </w:rPr>
        <w:lastRenderedPageBreak/>
        <w:t>90711500-9 -</w:t>
      </w:r>
      <w:r w:rsidRPr="000312F6">
        <w:rPr>
          <w:rFonts w:ascii="Arial" w:hAnsi="Arial" w:cs="Arial"/>
          <w:b/>
          <w:sz w:val="18"/>
          <w:szCs w:val="18"/>
        </w:rPr>
        <w:t xml:space="preserve"> </w:t>
      </w:r>
      <w:r w:rsidRPr="000312F6">
        <w:rPr>
          <w:rStyle w:val="Pogrubienie"/>
          <w:rFonts w:ascii="Arial" w:hAnsi="Arial" w:cs="Arial"/>
          <w:b w:val="0"/>
          <w:sz w:val="18"/>
          <w:szCs w:val="18"/>
          <w:bdr w:val="none" w:sz="0" w:space="0" w:color="auto" w:frame="1"/>
          <w:shd w:val="clear" w:color="auto" w:fill="FFFFFF"/>
        </w:rPr>
        <w:t>monitoring środowiska naturalnego inny niż dotyczący branży budowlanej,</w:t>
      </w:r>
    </w:p>
    <w:p w:rsidR="00413845" w:rsidRPr="000312F6" w:rsidRDefault="00413845" w:rsidP="00F74CC3">
      <w:pPr>
        <w:widowControl w:val="0"/>
        <w:tabs>
          <w:tab w:val="left" w:pos="9356"/>
          <w:tab w:val="left" w:pos="9639"/>
        </w:tabs>
        <w:overflowPunct w:val="0"/>
        <w:autoSpaceDE w:val="0"/>
        <w:autoSpaceDN w:val="0"/>
        <w:adjustRightInd w:val="0"/>
        <w:spacing w:before="120" w:after="0" w:line="240" w:lineRule="auto"/>
        <w:ind w:left="7" w:right="8" w:hanging="7"/>
        <w:rPr>
          <w:rStyle w:val="Pogrubienie"/>
          <w:rFonts w:ascii="Arial" w:hAnsi="Arial" w:cs="Arial"/>
          <w:b w:val="0"/>
          <w:sz w:val="18"/>
          <w:szCs w:val="18"/>
          <w:bdr w:val="none" w:sz="0" w:space="0" w:color="auto" w:frame="1"/>
          <w:shd w:val="clear" w:color="auto" w:fill="FFFFFF"/>
        </w:rPr>
      </w:pPr>
      <w:r w:rsidRPr="000312F6">
        <w:rPr>
          <w:rFonts w:ascii="Arial" w:hAnsi="Arial" w:cs="Arial"/>
          <w:sz w:val="18"/>
          <w:szCs w:val="18"/>
        </w:rPr>
        <w:t>90721700-4 -</w:t>
      </w:r>
      <w:r w:rsidRPr="000312F6">
        <w:rPr>
          <w:rFonts w:ascii="Arial" w:hAnsi="Arial" w:cs="Arial"/>
          <w:b/>
          <w:sz w:val="18"/>
          <w:szCs w:val="18"/>
        </w:rPr>
        <w:t xml:space="preserve"> </w:t>
      </w:r>
      <w:r w:rsidRPr="000312F6">
        <w:rPr>
          <w:rStyle w:val="Pogrubienie"/>
          <w:rFonts w:ascii="Arial" w:hAnsi="Arial" w:cs="Arial"/>
          <w:b w:val="0"/>
          <w:sz w:val="18"/>
          <w:szCs w:val="18"/>
          <w:bdr w:val="none" w:sz="0" w:space="0" w:color="auto" w:frame="1"/>
          <w:shd w:val="clear" w:color="auto" w:fill="FFFFFF"/>
        </w:rPr>
        <w:t>usługi ochrony gatunków zagrożonych.</w:t>
      </w:r>
    </w:p>
    <w:p w:rsidR="00413845" w:rsidRPr="000312F6" w:rsidRDefault="00413845" w:rsidP="00F74CC3">
      <w:pPr>
        <w:widowControl w:val="0"/>
        <w:numPr>
          <w:ilvl w:val="0"/>
          <w:numId w:val="2"/>
        </w:numPr>
        <w:tabs>
          <w:tab w:val="clear" w:pos="720"/>
          <w:tab w:val="num" w:pos="447"/>
        </w:tabs>
        <w:overflowPunct w:val="0"/>
        <w:autoSpaceDE w:val="0"/>
        <w:autoSpaceDN w:val="0"/>
        <w:adjustRightInd w:val="0"/>
        <w:spacing w:before="120" w:after="0" w:line="240" w:lineRule="auto"/>
        <w:ind w:left="447" w:hanging="447"/>
        <w:jc w:val="both"/>
        <w:rPr>
          <w:rFonts w:ascii="Arial" w:hAnsi="Arial" w:cs="Arial"/>
          <w:sz w:val="18"/>
          <w:szCs w:val="18"/>
        </w:rPr>
      </w:pPr>
      <w:r w:rsidRPr="000312F6">
        <w:rPr>
          <w:rFonts w:ascii="Arial" w:hAnsi="Arial" w:cs="Arial"/>
          <w:sz w:val="18"/>
          <w:szCs w:val="18"/>
        </w:rPr>
        <w:t xml:space="preserve">Szczegółowy opis przedmiotu zamówienia zawarty jest w Załączniku nr 1 do SIWZ. </w:t>
      </w:r>
    </w:p>
    <w:p w:rsidR="00413845" w:rsidRPr="000312F6" w:rsidRDefault="00413845" w:rsidP="00F74CC3">
      <w:pPr>
        <w:widowControl w:val="0"/>
        <w:autoSpaceDE w:val="0"/>
        <w:autoSpaceDN w:val="0"/>
        <w:adjustRightInd w:val="0"/>
        <w:spacing w:before="120" w:after="0" w:line="240" w:lineRule="auto"/>
        <w:jc w:val="center"/>
        <w:rPr>
          <w:rFonts w:ascii="Arial" w:hAnsi="Arial" w:cs="Arial"/>
          <w:sz w:val="18"/>
          <w:szCs w:val="18"/>
        </w:rPr>
      </w:pPr>
      <w:r w:rsidRPr="000312F6">
        <w:rPr>
          <w:rFonts w:ascii="Arial" w:hAnsi="Arial" w:cs="Arial"/>
          <w:b/>
          <w:bCs/>
          <w:sz w:val="18"/>
          <w:szCs w:val="18"/>
        </w:rPr>
        <w:t>Ro</w:t>
      </w:r>
      <w:r w:rsidR="00F74CC3" w:rsidRPr="000312F6">
        <w:rPr>
          <w:rFonts w:ascii="Arial" w:hAnsi="Arial" w:cs="Arial"/>
          <w:b/>
          <w:bCs/>
          <w:sz w:val="18"/>
          <w:szCs w:val="18"/>
        </w:rPr>
        <w:t>z</w:t>
      </w:r>
      <w:r w:rsidRPr="000312F6">
        <w:rPr>
          <w:rFonts w:ascii="Arial" w:hAnsi="Arial" w:cs="Arial"/>
          <w:b/>
          <w:bCs/>
          <w:sz w:val="18"/>
          <w:szCs w:val="18"/>
        </w:rPr>
        <w:t>dział 3</w:t>
      </w:r>
    </w:p>
    <w:p w:rsidR="00413845" w:rsidRPr="000312F6" w:rsidRDefault="00413845" w:rsidP="00F74CC3">
      <w:pPr>
        <w:widowControl w:val="0"/>
        <w:autoSpaceDE w:val="0"/>
        <w:autoSpaceDN w:val="0"/>
        <w:adjustRightInd w:val="0"/>
        <w:spacing w:before="120" w:after="0" w:line="240" w:lineRule="auto"/>
        <w:jc w:val="center"/>
        <w:rPr>
          <w:rFonts w:ascii="Arial" w:hAnsi="Arial" w:cs="Arial"/>
          <w:b/>
          <w:bCs/>
          <w:sz w:val="18"/>
          <w:szCs w:val="18"/>
        </w:rPr>
      </w:pPr>
      <w:r w:rsidRPr="000312F6">
        <w:rPr>
          <w:rFonts w:ascii="Arial" w:hAnsi="Arial" w:cs="Arial"/>
          <w:b/>
          <w:bCs/>
          <w:sz w:val="18"/>
          <w:szCs w:val="18"/>
        </w:rPr>
        <w:t>TERMIN WYKONANIA ZAMÓWIENIA</w:t>
      </w:r>
    </w:p>
    <w:p w:rsidR="00413845" w:rsidRPr="00A1470D" w:rsidRDefault="00413845" w:rsidP="00F74CC3">
      <w:pPr>
        <w:widowControl w:val="0"/>
        <w:autoSpaceDE w:val="0"/>
        <w:autoSpaceDN w:val="0"/>
        <w:adjustRightInd w:val="0"/>
        <w:spacing w:before="120" w:after="0" w:line="240" w:lineRule="auto"/>
        <w:ind w:left="7"/>
        <w:rPr>
          <w:rFonts w:ascii="Arial" w:hAnsi="Arial" w:cs="Arial"/>
          <w:b/>
          <w:sz w:val="18"/>
          <w:szCs w:val="18"/>
        </w:rPr>
      </w:pPr>
      <w:r w:rsidRPr="000312F6">
        <w:rPr>
          <w:rFonts w:ascii="Arial" w:hAnsi="Arial" w:cs="Arial"/>
          <w:sz w:val="18"/>
          <w:szCs w:val="18"/>
        </w:rPr>
        <w:t xml:space="preserve">Wykonawca jest zobowiązany wykonać zamówienie w terminie </w:t>
      </w:r>
      <w:r w:rsidRPr="00A1470D">
        <w:rPr>
          <w:rFonts w:ascii="Arial" w:hAnsi="Arial" w:cs="Arial"/>
          <w:b/>
          <w:sz w:val="18"/>
          <w:szCs w:val="18"/>
        </w:rPr>
        <w:t xml:space="preserve">do </w:t>
      </w:r>
      <w:r w:rsidR="00A24062">
        <w:rPr>
          <w:rFonts w:ascii="Arial" w:hAnsi="Arial" w:cs="Arial"/>
          <w:b/>
          <w:sz w:val="18"/>
          <w:szCs w:val="18"/>
        </w:rPr>
        <w:t>31 maja</w:t>
      </w:r>
      <w:r w:rsidRPr="00A1470D">
        <w:rPr>
          <w:rFonts w:ascii="Arial" w:hAnsi="Arial" w:cs="Arial"/>
          <w:b/>
          <w:sz w:val="18"/>
          <w:szCs w:val="18"/>
        </w:rPr>
        <w:t xml:space="preserve"> 2019 r.</w:t>
      </w:r>
    </w:p>
    <w:p w:rsidR="00413845" w:rsidRPr="000312F6" w:rsidRDefault="00413845" w:rsidP="00F74CC3">
      <w:pPr>
        <w:widowControl w:val="0"/>
        <w:autoSpaceDE w:val="0"/>
        <w:autoSpaceDN w:val="0"/>
        <w:adjustRightInd w:val="0"/>
        <w:spacing w:before="120" w:after="0" w:line="240" w:lineRule="auto"/>
        <w:jc w:val="center"/>
        <w:rPr>
          <w:rFonts w:ascii="Arial" w:hAnsi="Arial" w:cs="Arial"/>
          <w:sz w:val="18"/>
          <w:szCs w:val="18"/>
        </w:rPr>
      </w:pPr>
      <w:r w:rsidRPr="000312F6">
        <w:rPr>
          <w:rFonts w:ascii="Arial" w:hAnsi="Arial" w:cs="Arial"/>
          <w:b/>
          <w:bCs/>
          <w:sz w:val="18"/>
          <w:szCs w:val="18"/>
        </w:rPr>
        <w:t>Rozdział 4</w:t>
      </w:r>
    </w:p>
    <w:p w:rsidR="00413845" w:rsidRPr="000312F6" w:rsidRDefault="00413845" w:rsidP="00F74CC3">
      <w:pPr>
        <w:widowControl w:val="0"/>
        <w:autoSpaceDE w:val="0"/>
        <w:autoSpaceDN w:val="0"/>
        <w:adjustRightInd w:val="0"/>
        <w:spacing w:before="120" w:after="0" w:line="240" w:lineRule="auto"/>
        <w:jc w:val="center"/>
        <w:rPr>
          <w:rFonts w:ascii="Arial" w:hAnsi="Arial" w:cs="Arial"/>
          <w:b/>
          <w:bCs/>
          <w:sz w:val="18"/>
          <w:szCs w:val="18"/>
        </w:rPr>
      </w:pPr>
      <w:r w:rsidRPr="000312F6">
        <w:rPr>
          <w:rFonts w:ascii="Arial" w:hAnsi="Arial" w:cs="Arial"/>
          <w:b/>
          <w:bCs/>
          <w:sz w:val="18"/>
          <w:szCs w:val="18"/>
        </w:rPr>
        <w:t>WARUNKI UDZIAŁU W POSTĘPOWANIU</w:t>
      </w:r>
    </w:p>
    <w:p w:rsidR="00413845" w:rsidRPr="000312F6" w:rsidRDefault="00413845" w:rsidP="00F74CC3">
      <w:pPr>
        <w:widowControl w:val="0"/>
        <w:autoSpaceDE w:val="0"/>
        <w:autoSpaceDN w:val="0"/>
        <w:adjustRightInd w:val="0"/>
        <w:spacing w:before="120" w:after="0" w:line="240" w:lineRule="auto"/>
        <w:ind w:left="7"/>
        <w:rPr>
          <w:rFonts w:ascii="Arial" w:hAnsi="Arial" w:cs="Arial"/>
          <w:sz w:val="18"/>
          <w:szCs w:val="18"/>
        </w:rPr>
      </w:pPr>
      <w:r w:rsidRPr="000312F6">
        <w:rPr>
          <w:rFonts w:ascii="Arial" w:hAnsi="Arial" w:cs="Arial"/>
          <w:sz w:val="18"/>
          <w:szCs w:val="18"/>
        </w:rPr>
        <w:t>O udzielenie zamówienia mogą się ubiegać wykonawcy, którzy:</w:t>
      </w:r>
    </w:p>
    <w:p w:rsidR="00413845" w:rsidRPr="000312F6" w:rsidRDefault="00413845" w:rsidP="00F74CC3">
      <w:pPr>
        <w:widowControl w:val="0"/>
        <w:numPr>
          <w:ilvl w:val="0"/>
          <w:numId w:val="3"/>
        </w:numPr>
        <w:tabs>
          <w:tab w:val="clear" w:pos="720"/>
          <w:tab w:val="num" w:pos="447"/>
        </w:tabs>
        <w:overflowPunct w:val="0"/>
        <w:autoSpaceDE w:val="0"/>
        <w:autoSpaceDN w:val="0"/>
        <w:adjustRightInd w:val="0"/>
        <w:spacing w:before="120" w:after="0" w:line="240" w:lineRule="auto"/>
        <w:ind w:left="447" w:hanging="447"/>
        <w:jc w:val="both"/>
        <w:rPr>
          <w:rFonts w:ascii="Arial" w:hAnsi="Arial" w:cs="Arial"/>
          <w:sz w:val="18"/>
          <w:szCs w:val="18"/>
        </w:rPr>
      </w:pPr>
      <w:r w:rsidRPr="000312F6">
        <w:rPr>
          <w:rFonts w:ascii="Arial" w:hAnsi="Arial" w:cs="Arial"/>
          <w:sz w:val="18"/>
          <w:szCs w:val="18"/>
        </w:rPr>
        <w:t xml:space="preserve">nie podlegają wykluczeniu, </w:t>
      </w:r>
    </w:p>
    <w:p w:rsidR="00413845" w:rsidRPr="000312F6" w:rsidRDefault="00413845" w:rsidP="00F74CC3">
      <w:pPr>
        <w:widowControl w:val="0"/>
        <w:numPr>
          <w:ilvl w:val="0"/>
          <w:numId w:val="3"/>
        </w:numPr>
        <w:tabs>
          <w:tab w:val="clear" w:pos="720"/>
          <w:tab w:val="num" w:pos="447"/>
        </w:tabs>
        <w:overflowPunct w:val="0"/>
        <w:autoSpaceDE w:val="0"/>
        <w:autoSpaceDN w:val="0"/>
        <w:adjustRightInd w:val="0"/>
        <w:spacing w:before="120" w:after="0" w:line="240" w:lineRule="auto"/>
        <w:ind w:left="447" w:hanging="447"/>
        <w:jc w:val="both"/>
        <w:rPr>
          <w:rFonts w:ascii="Arial" w:hAnsi="Arial" w:cs="Arial"/>
          <w:sz w:val="18"/>
          <w:szCs w:val="18"/>
        </w:rPr>
      </w:pPr>
      <w:r w:rsidRPr="000312F6">
        <w:rPr>
          <w:rFonts w:ascii="Arial" w:hAnsi="Arial" w:cs="Arial"/>
          <w:sz w:val="18"/>
          <w:szCs w:val="18"/>
        </w:rPr>
        <w:t xml:space="preserve">spełniają następujące warunki dotyczące: </w:t>
      </w:r>
    </w:p>
    <w:p w:rsidR="00413845" w:rsidRPr="000312F6" w:rsidRDefault="00413845" w:rsidP="00F74CC3">
      <w:pPr>
        <w:widowControl w:val="0"/>
        <w:numPr>
          <w:ilvl w:val="1"/>
          <w:numId w:val="3"/>
        </w:numPr>
        <w:overflowPunct w:val="0"/>
        <w:autoSpaceDE w:val="0"/>
        <w:autoSpaceDN w:val="0"/>
        <w:adjustRightInd w:val="0"/>
        <w:spacing w:before="120" w:after="0" w:line="240" w:lineRule="auto"/>
        <w:ind w:left="487" w:right="1240" w:firstLine="233"/>
        <w:jc w:val="both"/>
        <w:rPr>
          <w:rFonts w:ascii="Arial" w:hAnsi="Arial" w:cs="Arial"/>
          <w:sz w:val="18"/>
          <w:szCs w:val="18"/>
        </w:rPr>
      </w:pPr>
      <w:r w:rsidRPr="000312F6">
        <w:rPr>
          <w:rFonts w:ascii="Arial" w:hAnsi="Arial" w:cs="Arial"/>
          <w:sz w:val="18"/>
          <w:szCs w:val="18"/>
        </w:rPr>
        <w:t xml:space="preserve">kompetencji lub uprawnień do prowadzenia określonej działalności zawodowej: Zamawiający nie stawia warunku w ww. zakresie. </w:t>
      </w:r>
    </w:p>
    <w:p w:rsidR="00413845" w:rsidRPr="000312F6" w:rsidRDefault="00413845" w:rsidP="00F74CC3">
      <w:pPr>
        <w:widowControl w:val="0"/>
        <w:numPr>
          <w:ilvl w:val="1"/>
          <w:numId w:val="3"/>
        </w:numPr>
        <w:overflowPunct w:val="0"/>
        <w:autoSpaceDE w:val="0"/>
        <w:autoSpaceDN w:val="0"/>
        <w:adjustRightInd w:val="0"/>
        <w:spacing w:before="120" w:after="0" w:line="240" w:lineRule="auto"/>
        <w:ind w:left="1447" w:hanging="727"/>
        <w:jc w:val="both"/>
        <w:rPr>
          <w:rFonts w:ascii="Arial" w:hAnsi="Arial" w:cs="Arial"/>
          <w:sz w:val="18"/>
          <w:szCs w:val="18"/>
        </w:rPr>
      </w:pPr>
      <w:r w:rsidRPr="000312F6">
        <w:rPr>
          <w:rFonts w:ascii="Arial" w:hAnsi="Arial" w:cs="Arial"/>
          <w:sz w:val="18"/>
          <w:szCs w:val="18"/>
        </w:rPr>
        <w:t xml:space="preserve">sytuacji ekonomicznej lub finansowej: </w:t>
      </w:r>
    </w:p>
    <w:p w:rsidR="00413845" w:rsidRPr="000312F6" w:rsidRDefault="00413845" w:rsidP="00F74CC3">
      <w:pPr>
        <w:widowControl w:val="0"/>
        <w:autoSpaceDE w:val="0"/>
        <w:autoSpaceDN w:val="0"/>
        <w:adjustRightInd w:val="0"/>
        <w:spacing w:before="120" w:after="0" w:line="240" w:lineRule="auto"/>
        <w:ind w:left="487"/>
        <w:rPr>
          <w:rFonts w:ascii="Arial" w:hAnsi="Arial" w:cs="Arial"/>
          <w:sz w:val="18"/>
          <w:szCs w:val="18"/>
        </w:rPr>
      </w:pPr>
      <w:r w:rsidRPr="000312F6">
        <w:rPr>
          <w:rFonts w:ascii="Arial" w:hAnsi="Arial" w:cs="Arial"/>
          <w:sz w:val="18"/>
          <w:szCs w:val="18"/>
        </w:rPr>
        <w:t>Zamawiający nie stawia warunku w ww. zakresie.</w:t>
      </w:r>
    </w:p>
    <w:p w:rsidR="00413845" w:rsidRPr="000312F6" w:rsidRDefault="00413845" w:rsidP="00F74CC3">
      <w:pPr>
        <w:widowControl w:val="0"/>
        <w:numPr>
          <w:ilvl w:val="0"/>
          <w:numId w:val="4"/>
        </w:numPr>
        <w:tabs>
          <w:tab w:val="clear" w:pos="720"/>
          <w:tab w:val="num" w:pos="1447"/>
        </w:tabs>
        <w:overflowPunct w:val="0"/>
        <w:autoSpaceDE w:val="0"/>
        <w:autoSpaceDN w:val="0"/>
        <w:adjustRightInd w:val="0"/>
        <w:spacing w:before="120" w:after="0" w:line="240" w:lineRule="auto"/>
        <w:ind w:left="1447" w:hanging="727"/>
        <w:jc w:val="both"/>
        <w:rPr>
          <w:rFonts w:ascii="Arial" w:hAnsi="Arial" w:cs="Arial"/>
          <w:sz w:val="18"/>
          <w:szCs w:val="18"/>
        </w:rPr>
      </w:pPr>
      <w:r w:rsidRPr="000312F6">
        <w:rPr>
          <w:rFonts w:ascii="Arial" w:hAnsi="Arial" w:cs="Arial"/>
          <w:sz w:val="18"/>
          <w:szCs w:val="18"/>
        </w:rPr>
        <w:t>zdoln</w:t>
      </w:r>
      <w:r w:rsidR="006E47D5">
        <w:rPr>
          <w:rFonts w:ascii="Arial" w:hAnsi="Arial" w:cs="Arial"/>
          <w:sz w:val="18"/>
          <w:szCs w:val="18"/>
        </w:rPr>
        <w:t>ości technicznej lub zawodowej:</w:t>
      </w:r>
    </w:p>
    <w:p w:rsidR="00413845" w:rsidRPr="000312F6" w:rsidRDefault="00413845" w:rsidP="00F74CC3">
      <w:pPr>
        <w:widowControl w:val="0"/>
        <w:overflowPunct w:val="0"/>
        <w:autoSpaceDE w:val="0"/>
        <w:autoSpaceDN w:val="0"/>
        <w:adjustRightInd w:val="0"/>
        <w:spacing w:before="120" w:after="0" w:line="240" w:lineRule="auto"/>
        <w:ind w:left="427"/>
        <w:jc w:val="both"/>
        <w:rPr>
          <w:rFonts w:ascii="Arial" w:hAnsi="Arial" w:cs="Arial"/>
          <w:sz w:val="18"/>
          <w:szCs w:val="18"/>
        </w:rPr>
      </w:pPr>
      <w:r w:rsidRPr="000312F6">
        <w:rPr>
          <w:rFonts w:ascii="Arial" w:hAnsi="Arial" w:cs="Arial"/>
          <w:sz w:val="18"/>
          <w:szCs w:val="18"/>
        </w:rPr>
        <w:t xml:space="preserve">Zamawiający uzna ww. warunek za spełniony jeżeli wykonawca </w:t>
      </w:r>
      <w:r w:rsidR="00E84885">
        <w:rPr>
          <w:rFonts w:ascii="Arial" w:hAnsi="Arial" w:cs="Arial"/>
          <w:sz w:val="18"/>
          <w:szCs w:val="18"/>
        </w:rPr>
        <w:t xml:space="preserve">na czas trwania umowy </w:t>
      </w:r>
      <w:r w:rsidRPr="000312F6">
        <w:rPr>
          <w:rFonts w:ascii="Arial" w:hAnsi="Arial" w:cs="Arial"/>
          <w:sz w:val="18"/>
          <w:szCs w:val="18"/>
        </w:rPr>
        <w:t>wykaże, że dysponuje lub będzie dysponował osobami zdolnymi do wykonania zamówienia</w:t>
      </w:r>
      <w:r w:rsidR="000F7330" w:rsidRPr="000312F6">
        <w:rPr>
          <w:rFonts w:ascii="Arial" w:hAnsi="Arial" w:cs="Arial"/>
          <w:sz w:val="18"/>
          <w:szCs w:val="18"/>
        </w:rPr>
        <w:t xml:space="preserve"> oraz sprzętem niezbędnym do jego wykonania</w:t>
      </w:r>
      <w:r w:rsidRPr="000312F6">
        <w:rPr>
          <w:rFonts w:ascii="Arial" w:hAnsi="Arial" w:cs="Arial"/>
          <w:sz w:val="18"/>
          <w:szCs w:val="18"/>
        </w:rPr>
        <w:t>, w tym:</w:t>
      </w:r>
    </w:p>
    <w:p w:rsidR="005253D0" w:rsidRPr="000312F6" w:rsidRDefault="000F7330" w:rsidP="005253D0">
      <w:pPr>
        <w:widowControl w:val="0"/>
        <w:numPr>
          <w:ilvl w:val="0"/>
          <w:numId w:val="5"/>
        </w:numPr>
        <w:tabs>
          <w:tab w:val="clear" w:pos="720"/>
          <w:tab w:val="num" w:pos="1447"/>
        </w:tabs>
        <w:overflowPunct w:val="0"/>
        <w:autoSpaceDE w:val="0"/>
        <w:autoSpaceDN w:val="0"/>
        <w:adjustRightInd w:val="0"/>
        <w:spacing w:before="120" w:after="0" w:line="240" w:lineRule="auto"/>
        <w:ind w:left="1447" w:right="40" w:hanging="367"/>
        <w:jc w:val="both"/>
        <w:rPr>
          <w:rFonts w:ascii="Arial" w:hAnsi="Arial" w:cs="Arial"/>
          <w:sz w:val="18"/>
          <w:szCs w:val="18"/>
        </w:rPr>
      </w:pPr>
      <w:r w:rsidRPr="000312F6">
        <w:rPr>
          <w:rFonts w:ascii="Arial" w:hAnsi="Arial" w:cs="Arial"/>
          <w:sz w:val="18"/>
          <w:szCs w:val="18"/>
        </w:rPr>
        <w:t xml:space="preserve">dysponuje lub będzie dysponował </w:t>
      </w:r>
      <w:r w:rsidR="007F40BE">
        <w:rPr>
          <w:rFonts w:ascii="Arial" w:hAnsi="Arial" w:cs="Arial"/>
          <w:sz w:val="18"/>
          <w:szCs w:val="18"/>
        </w:rPr>
        <w:t xml:space="preserve">co najmniej </w:t>
      </w:r>
      <w:r w:rsidR="00F53C18">
        <w:rPr>
          <w:rFonts w:ascii="Arial" w:hAnsi="Arial" w:cs="Arial"/>
          <w:sz w:val="18"/>
          <w:szCs w:val="18"/>
        </w:rPr>
        <w:t>2</w:t>
      </w:r>
      <w:r w:rsidR="007F40BE">
        <w:rPr>
          <w:rFonts w:ascii="Arial" w:hAnsi="Arial" w:cs="Arial"/>
          <w:sz w:val="18"/>
          <w:szCs w:val="18"/>
        </w:rPr>
        <w:t xml:space="preserve"> osob</w:t>
      </w:r>
      <w:r w:rsidR="00F53C18">
        <w:rPr>
          <w:rFonts w:ascii="Arial" w:hAnsi="Arial" w:cs="Arial"/>
          <w:sz w:val="18"/>
          <w:szCs w:val="18"/>
        </w:rPr>
        <w:t>ami</w:t>
      </w:r>
      <w:r w:rsidR="00413845" w:rsidRPr="000312F6">
        <w:rPr>
          <w:rFonts w:ascii="Arial" w:hAnsi="Arial" w:cs="Arial"/>
          <w:sz w:val="18"/>
          <w:szCs w:val="18"/>
        </w:rPr>
        <w:t xml:space="preserve"> posiadającą </w:t>
      </w:r>
      <w:r w:rsidR="00FB7C33">
        <w:rPr>
          <w:rFonts w:ascii="Arial" w:hAnsi="Arial" w:cs="Arial"/>
          <w:sz w:val="18"/>
          <w:szCs w:val="18"/>
        </w:rPr>
        <w:t xml:space="preserve">min. </w:t>
      </w:r>
      <w:r w:rsidR="00413845" w:rsidRPr="000312F6">
        <w:rPr>
          <w:rFonts w:ascii="Arial" w:hAnsi="Arial" w:cs="Arial"/>
          <w:sz w:val="18"/>
          <w:szCs w:val="18"/>
        </w:rPr>
        <w:t>tytuł naukowy doktora</w:t>
      </w:r>
      <w:r w:rsidRPr="000312F6">
        <w:rPr>
          <w:rFonts w:ascii="Arial" w:hAnsi="Arial" w:cs="Arial"/>
          <w:sz w:val="18"/>
          <w:szCs w:val="18"/>
        </w:rPr>
        <w:t xml:space="preserve"> nauk </w:t>
      </w:r>
      <w:r w:rsidR="00A1470D" w:rsidRPr="00A1470D">
        <w:rPr>
          <w:rFonts w:ascii="Arial" w:hAnsi="Arial" w:cs="Arial"/>
          <w:sz w:val="18"/>
          <w:szCs w:val="18"/>
        </w:rPr>
        <w:t>przyr</w:t>
      </w:r>
      <w:r w:rsidR="007F40BE">
        <w:rPr>
          <w:rFonts w:ascii="Arial" w:hAnsi="Arial" w:cs="Arial"/>
          <w:sz w:val="18"/>
          <w:szCs w:val="18"/>
        </w:rPr>
        <w:t>odniczych o specjalizacji dotyczącej botaniki</w:t>
      </w:r>
      <w:r w:rsidR="00E70C6B" w:rsidRPr="00A1470D">
        <w:rPr>
          <w:rFonts w:ascii="Arial" w:hAnsi="Arial" w:cs="Arial"/>
          <w:sz w:val="18"/>
          <w:szCs w:val="18"/>
        </w:rPr>
        <w:t>.</w:t>
      </w:r>
      <w:r w:rsidR="00E70C6B" w:rsidRPr="000312F6">
        <w:rPr>
          <w:rFonts w:ascii="Arial" w:hAnsi="Arial" w:cs="Arial"/>
          <w:sz w:val="18"/>
          <w:szCs w:val="18"/>
        </w:rPr>
        <w:t xml:space="preserve"> </w:t>
      </w:r>
    </w:p>
    <w:p w:rsidR="00413845" w:rsidRPr="000312F6" w:rsidRDefault="00413845" w:rsidP="00F74CC3">
      <w:pPr>
        <w:widowControl w:val="0"/>
        <w:overflowPunct w:val="0"/>
        <w:autoSpaceDE w:val="0"/>
        <w:autoSpaceDN w:val="0"/>
        <w:adjustRightInd w:val="0"/>
        <w:spacing w:before="120" w:after="0" w:line="240" w:lineRule="auto"/>
        <w:ind w:left="427" w:right="20"/>
        <w:jc w:val="both"/>
        <w:rPr>
          <w:rFonts w:ascii="Arial" w:hAnsi="Arial" w:cs="Arial"/>
          <w:sz w:val="18"/>
          <w:szCs w:val="18"/>
        </w:rPr>
      </w:pPr>
      <w:r w:rsidRPr="000312F6">
        <w:rPr>
          <w:rFonts w:ascii="Arial" w:hAnsi="Arial" w:cs="Arial"/>
          <w:sz w:val="18"/>
          <w:szCs w:val="18"/>
        </w:rPr>
        <w:t xml:space="preserve">Zamawiający </w:t>
      </w:r>
      <w:r w:rsidR="000F7330" w:rsidRPr="000312F6">
        <w:rPr>
          <w:rFonts w:ascii="Arial" w:hAnsi="Arial" w:cs="Arial"/>
          <w:sz w:val="18"/>
          <w:szCs w:val="18"/>
        </w:rPr>
        <w:t>dokona oceny ww. warunku na zasadzie spełnia/nie spełnia</w:t>
      </w:r>
      <w:r w:rsidRPr="000312F6">
        <w:rPr>
          <w:rFonts w:ascii="Arial" w:hAnsi="Arial" w:cs="Arial"/>
          <w:sz w:val="18"/>
          <w:szCs w:val="18"/>
        </w:rPr>
        <w:t>.</w:t>
      </w:r>
    </w:p>
    <w:p w:rsidR="00413845" w:rsidRPr="000312F6" w:rsidRDefault="00413845" w:rsidP="00F74CC3">
      <w:pPr>
        <w:widowControl w:val="0"/>
        <w:numPr>
          <w:ilvl w:val="0"/>
          <w:numId w:val="6"/>
        </w:numPr>
        <w:tabs>
          <w:tab w:val="clear" w:pos="720"/>
          <w:tab w:val="num" w:pos="447"/>
        </w:tabs>
        <w:overflowPunct w:val="0"/>
        <w:autoSpaceDE w:val="0"/>
        <w:autoSpaceDN w:val="0"/>
        <w:adjustRightInd w:val="0"/>
        <w:spacing w:before="120" w:after="0" w:line="240" w:lineRule="auto"/>
        <w:ind w:left="447" w:right="40" w:hanging="447"/>
        <w:jc w:val="both"/>
        <w:rPr>
          <w:rFonts w:ascii="Arial" w:hAnsi="Arial" w:cs="Arial"/>
          <w:sz w:val="18"/>
          <w:szCs w:val="18"/>
        </w:rPr>
      </w:pPr>
      <w:bookmarkStart w:id="1" w:name="page2"/>
      <w:bookmarkStart w:id="2" w:name="page3"/>
      <w:bookmarkEnd w:id="1"/>
      <w:bookmarkEnd w:id="2"/>
      <w:r w:rsidRPr="000312F6">
        <w:rPr>
          <w:rFonts w:ascii="Arial" w:hAnsi="Arial" w:cs="Arial"/>
          <w:sz w:val="18"/>
          <w:szCs w:val="18"/>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413845" w:rsidRPr="000312F6" w:rsidRDefault="00413845" w:rsidP="00F74CC3">
      <w:pPr>
        <w:widowControl w:val="0"/>
        <w:numPr>
          <w:ilvl w:val="0"/>
          <w:numId w:val="6"/>
        </w:numPr>
        <w:tabs>
          <w:tab w:val="clear" w:pos="720"/>
          <w:tab w:val="num" w:pos="447"/>
        </w:tabs>
        <w:overflowPunct w:val="0"/>
        <w:autoSpaceDE w:val="0"/>
        <w:autoSpaceDN w:val="0"/>
        <w:adjustRightInd w:val="0"/>
        <w:spacing w:before="120" w:after="0" w:line="240" w:lineRule="auto"/>
        <w:ind w:left="447" w:hanging="447"/>
        <w:jc w:val="both"/>
        <w:rPr>
          <w:rFonts w:ascii="Arial" w:hAnsi="Arial" w:cs="Arial"/>
          <w:sz w:val="18"/>
          <w:szCs w:val="18"/>
        </w:rPr>
      </w:pPr>
      <w:r w:rsidRPr="000312F6">
        <w:rPr>
          <w:rFonts w:ascii="Arial" w:hAnsi="Arial" w:cs="Arial"/>
          <w:sz w:val="18"/>
          <w:szCs w:val="18"/>
        </w:rPr>
        <w:t xml:space="preserve">Wykonawca może w celu potwierdzenia spełniania warunków udziału w postępowaniu, o których mowa </w:t>
      </w:r>
      <w:r w:rsidR="009B48A0">
        <w:rPr>
          <w:rFonts w:ascii="Arial" w:hAnsi="Arial" w:cs="Arial"/>
          <w:sz w:val="18"/>
          <w:szCs w:val="18"/>
        </w:rPr>
        <w:br/>
      </w:r>
      <w:r w:rsidRPr="000312F6">
        <w:rPr>
          <w:rFonts w:ascii="Arial" w:hAnsi="Arial" w:cs="Arial"/>
          <w:sz w:val="18"/>
          <w:szCs w:val="18"/>
        </w:rPr>
        <w:t xml:space="preserve">w pkt 4.2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rsidR="00413845" w:rsidRPr="000312F6" w:rsidRDefault="00413845" w:rsidP="00F74CC3">
      <w:pPr>
        <w:widowControl w:val="0"/>
        <w:numPr>
          <w:ilvl w:val="0"/>
          <w:numId w:val="6"/>
        </w:numPr>
        <w:tabs>
          <w:tab w:val="clear" w:pos="720"/>
          <w:tab w:val="num" w:pos="447"/>
        </w:tabs>
        <w:overflowPunct w:val="0"/>
        <w:autoSpaceDE w:val="0"/>
        <w:autoSpaceDN w:val="0"/>
        <w:adjustRightInd w:val="0"/>
        <w:spacing w:before="120" w:after="0" w:line="240" w:lineRule="auto"/>
        <w:ind w:left="447" w:right="40" w:hanging="447"/>
        <w:jc w:val="both"/>
        <w:rPr>
          <w:rFonts w:ascii="Arial" w:hAnsi="Arial" w:cs="Arial"/>
          <w:sz w:val="18"/>
          <w:szCs w:val="18"/>
        </w:rPr>
      </w:pPr>
      <w:r w:rsidRPr="000312F6">
        <w:rPr>
          <w:rFonts w:ascii="Arial" w:hAnsi="Arial" w:cs="Arial"/>
          <w:sz w:val="18"/>
          <w:szCs w:val="18"/>
        </w:rPr>
        <w:t xml:space="preserve">Zamawiający jednocześnie informuje, iż „stosowna </w:t>
      </w:r>
      <w:r w:rsidR="009B48A0" w:rsidRPr="000312F6">
        <w:rPr>
          <w:rFonts w:ascii="Arial" w:hAnsi="Arial" w:cs="Arial"/>
          <w:sz w:val="18"/>
          <w:szCs w:val="18"/>
        </w:rPr>
        <w:t>sytuacja”, o której</w:t>
      </w:r>
      <w:r w:rsidRPr="000312F6">
        <w:rPr>
          <w:rFonts w:ascii="Arial" w:hAnsi="Arial" w:cs="Arial"/>
          <w:sz w:val="18"/>
          <w:szCs w:val="18"/>
        </w:rPr>
        <w:t xml:space="preserve"> mowa w pkt 4.4 SIWZ wystąpi wyłącznie w przypadku kiedy: </w:t>
      </w:r>
    </w:p>
    <w:p w:rsidR="009420D0" w:rsidRPr="000312F6" w:rsidRDefault="00413845" w:rsidP="00F74CC3">
      <w:pPr>
        <w:widowControl w:val="0"/>
        <w:numPr>
          <w:ilvl w:val="1"/>
          <w:numId w:val="6"/>
        </w:numPr>
        <w:tabs>
          <w:tab w:val="clear" w:pos="1440"/>
        </w:tabs>
        <w:overflowPunct w:val="0"/>
        <w:autoSpaceDE w:val="0"/>
        <w:autoSpaceDN w:val="0"/>
        <w:adjustRightInd w:val="0"/>
        <w:spacing w:before="120" w:after="0" w:line="240" w:lineRule="auto"/>
        <w:ind w:left="1418" w:hanging="727"/>
        <w:jc w:val="both"/>
        <w:rPr>
          <w:rFonts w:ascii="Arial" w:hAnsi="Arial" w:cs="Arial"/>
          <w:sz w:val="18"/>
          <w:szCs w:val="18"/>
        </w:rPr>
      </w:pPr>
      <w:r w:rsidRPr="000312F6">
        <w:rPr>
          <w:rFonts w:ascii="Arial" w:hAnsi="Arial" w:cs="Arial"/>
          <w:sz w:val="18"/>
          <w:szCs w:val="18"/>
        </w:rPr>
        <w:t xml:space="preserve">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w:t>
      </w:r>
      <w:r w:rsidR="009420D0" w:rsidRPr="000312F6">
        <w:rPr>
          <w:rFonts w:ascii="Arial" w:hAnsi="Arial" w:cs="Arial"/>
          <w:sz w:val="18"/>
          <w:szCs w:val="18"/>
        </w:rPr>
        <w:t>potrzeby realizacji zamówienia.</w:t>
      </w:r>
    </w:p>
    <w:p w:rsidR="00413845" w:rsidRPr="000312F6" w:rsidRDefault="00413845" w:rsidP="00F74CC3">
      <w:pPr>
        <w:widowControl w:val="0"/>
        <w:numPr>
          <w:ilvl w:val="1"/>
          <w:numId w:val="6"/>
        </w:numPr>
        <w:tabs>
          <w:tab w:val="clear" w:pos="1440"/>
        </w:tabs>
        <w:overflowPunct w:val="0"/>
        <w:autoSpaceDE w:val="0"/>
        <w:autoSpaceDN w:val="0"/>
        <w:adjustRightInd w:val="0"/>
        <w:spacing w:before="120" w:after="0" w:line="240" w:lineRule="auto"/>
        <w:ind w:left="1418" w:hanging="727"/>
        <w:jc w:val="both"/>
        <w:rPr>
          <w:rFonts w:ascii="Arial" w:hAnsi="Arial" w:cs="Arial"/>
          <w:sz w:val="18"/>
          <w:szCs w:val="18"/>
        </w:rPr>
      </w:pPr>
      <w:r w:rsidRPr="000312F6">
        <w:rPr>
          <w:rFonts w:ascii="Arial" w:hAnsi="Arial" w:cs="Arial"/>
          <w:sz w:val="18"/>
          <w:szCs w:val="18"/>
        </w:rPr>
        <w:t xml:space="preserve">zamawiający oceni, czy udostępniane wykonawcy przez inne podmioty zdolności techniczne </w:t>
      </w:r>
      <w:r w:rsidR="00F74CC3" w:rsidRPr="000312F6">
        <w:rPr>
          <w:rFonts w:ascii="Arial" w:hAnsi="Arial" w:cs="Arial"/>
          <w:sz w:val="18"/>
          <w:szCs w:val="18"/>
        </w:rPr>
        <w:t xml:space="preserve"> </w:t>
      </w:r>
      <w:r w:rsidRPr="000312F6">
        <w:rPr>
          <w:rFonts w:ascii="Arial" w:hAnsi="Arial" w:cs="Arial"/>
          <w:sz w:val="18"/>
          <w:szCs w:val="18"/>
        </w:rPr>
        <w:t>lub zawodowe lub ich sytuacja finansowa lub ekonomiczna, pozwalają na wykazanie przez wykonawcę spełniania warunków udziału w postępowaniu oraz zbada, czy nie zachodzą wobec tego podmiotu podstawy wykluczenia, o których mowa w art. 24 ust. 1 pkt 13–22</w:t>
      </w:r>
      <w:r w:rsidR="00F74CC3" w:rsidRPr="000312F6">
        <w:rPr>
          <w:rFonts w:ascii="Arial" w:hAnsi="Arial" w:cs="Arial"/>
          <w:sz w:val="18"/>
          <w:szCs w:val="18"/>
        </w:rPr>
        <w:t xml:space="preserve"> ustawy</w:t>
      </w:r>
      <w:r w:rsidR="00DF019D" w:rsidRPr="000312F6">
        <w:rPr>
          <w:rFonts w:ascii="Arial" w:hAnsi="Arial" w:cs="Arial"/>
          <w:sz w:val="18"/>
          <w:szCs w:val="18"/>
        </w:rPr>
        <w:t xml:space="preserve"> i art. 24 ust. 5 pkt 1 ustawy.</w:t>
      </w:r>
    </w:p>
    <w:p w:rsidR="00413845" w:rsidRPr="000312F6" w:rsidRDefault="00413845" w:rsidP="00F74CC3">
      <w:pPr>
        <w:widowControl w:val="0"/>
        <w:numPr>
          <w:ilvl w:val="0"/>
          <w:numId w:val="8"/>
        </w:numPr>
        <w:tabs>
          <w:tab w:val="clear" w:pos="720"/>
        </w:tabs>
        <w:overflowPunct w:val="0"/>
        <w:autoSpaceDE w:val="0"/>
        <w:autoSpaceDN w:val="0"/>
        <w:adjustRightInd w:val="0"/>
        <w:spacing w:before="120" w:after="0" w:line="240" w:lineRule="auto"/>
        <w:ind w:left="1447" w:right="20" w:hanging="727"/>
        <w:jc w:val="both"/>
        <w:rPr>
          <w:rFonts w:ascii="Arial" w:hAnsi="Arial" w:cs="Arial"/>
          <w:sz w:val="18"/>
          <w:szCs w:val="18"/>
        </w:rPr>
      </w:pPr>
      <w:r w:rsidRPr="000312F6">
        <w:rPr>
          <w:rFonts w:ascii="Arial" w:hAnsi="Arial" w:cs="Arial"/>
          <w:sz w:val="18"/>
          <w:szCs w:val="18"/>
        </w:rPr>
        <w:t xml:space="preserve">w odniesieniu do warunków dotyczących wykształcenia, kwalifikacji zawodowych lub doświadczenia, wykonawcy mogą polegać na zdolnościach innych podmiotów, jeśli podmioty te zrealizują usługi, do realizacji których te zdolności są wymagane. </w:t>
      </w:r>
    </w:p>
    <w:p w:rsidR="00413845" w:rsidRPr="000312F6" w:rsidRDefault="00413845" w:rsidP="00F74CC3">
      <w:pPr>
        <w:widowControl w:val="0"/>
        <w:numPr>
          <w:ilvl w:val="0"/>
          <w:numId w:val="8"/>
        </w:numPr>
        <w:tabs>
          <w:tab w:val="clear" w:pos="720"/>
          <w:tab w:val="num" w:pos="1447"/>
        </w:tabs>
        <w:overflowPunct w:val="0"/>
        <w:autoSpaceDE w:val="0"/>
        <w:autoSpaceDN w:val="0"/>
        <w:adjustRightInd w:val="0"/>
        <w:spacing w:before="120" w:after="0" w:line="240" w:lineRule="auto"/>
        <w:ind w:left="1447" w:hanging="727"/>
        <w:jc w:val="both"/>
        <w:rPr>
          <w:rFonts w:ascii="Arial" w:hAnsi="Arial" w:cs="Arial"/>
          <w:sz w:val="18"/>
          <w:szCs w:val="18"/>
        </w:rPr>
      </w:pPr>
      <w:r w:rsidRPr="000312F6">
        <w:rPr>
          <w:rFonts w:ascii="Arial" w:hAnsi="Arial" w:cs="Arial"/>
          <w:sz w:val="18"/>
          <w:szCs w:val="18"/>
        </w:rPr>
        <w:t xml:space="preserve">z zobowiązania lub innych dokumentów potwierdzających udostępnienie zasobów przez inne podmioty musi bezspornie i jednoznacznie wynikać w szczególności: </w:t>
      </w:r>
    </w:p>
    <w:p w:rsidR="001B635D" w:rsidRPr="000312F6" w:rsidRDefault="00277F13" w:rsidP="00F74CC3">
      <w:pPr>
        <w:widowControl w:val="0"/>
        <w:autoSpaceDE w:val="0"/>
        <w:autoSpaceDN w:val="0"/>
        <w:adjustRightInd w:val="0"/>
        <w:spacing w:before="120" w:after="0" w:line="240" w:lineRule="auto"/>
        <w:ind w:left="2127" w:hanging="426"/>
        <w:rPr>
          <w:rFonts w:ascii="Arial" w:hAnsi="Arial" w:cs="Arial"/>
          <w:sz w:val="18"/>
          <w:szCs w:val="18"/>
        </w:rPr>
      </w:pPr>
      <w:r w:rsidRPr="000312F6">
        <w:rPr>
          <w:rFonts w:ascii="Arial" w:hAnsi="Arial" w:cs="Arial"/>
          <w:sz w:val="18"/>
          <w:szCs w:val="18"/>
        </w:rPr>
        <w:t xml:space="preserve"> </w:t>
      </w:r>
      <w:r w:rsidR="001B635D" w:rsidRPr="000312F6">
        <w:rPr>
          <w:rFonts w:ascii="Arial" w:hAnsi="Arial" w:cs="Arial"/>
          <w:sz w:val="18"/>
          <w:szCs w:val="18"/>
        </w:rPr>
        <w:t xml:space="preserve">- </w:t>
      </w:r>
      <w:r w:rsidR="001B635D" w:rsidRPr="000312F6">
        <w:rPr>
          <w:rFonts w:ascii="Arial" w:hAnsi="Arial" w:cs="Arial"/>
          <w:sz w:val="18"/>
          <w:szCs w:val="18"/>
        </w:rPr>
        <w:tab/>
        <w:t>zakre</w:t>
      </w:r>
      <w:r w:rsidR="00F74CC3" w:rsidRPr="000312F6">
        <w:rPr>
          <w:rFonts w:ascii="Arial" w:hAnsi="Arial" w:cs="Arial"/>
          <w:sz w:val="18"/>
          <w:szCs w:val="18"/>
        </w:rPr>
        <w:t>s</w:t>
      </w:r>
      <w:r w:rsidR="001B635D" w:rsidRPr="000312F6">
        <w:rPr>
          <w:rFonts w:ascii="Arial" w:hAnsi="Arial" w:cs="Arial"/>
          <w:sz w:val="18"/>
          <w:szCs w:val="18"/>
        </w:rPr>
        <w:t xml:space="preserve"> dostępnych wykonawcy zasobów innego podmiotu; </w:t>
      </w:r>
    </w:p>
    <w:p w:rsidR="001B635D" w:rsidRPr="000312F6" w:rsidRDefault="001B635D" w:rsidP="00F74CC3">
      <w:pPr>
        <w:widowControl w:val="0"/>
        <w:numPr>
          <w:ilvl w:val="2"/>
          <w:numId w:val="8"/>
        </w:numPr>
        <w:tabs>
          <w:tab w:val="clear" w:pos="2160"/>
          <w:tab w:val="num" w:pos="2135"/>
        </w:tabs>
        <w:overflowPunct w:val="0"/>
        <w:autoSpaceDE w:val="0"/>
        <w:autoSpaceDN w:val="0"/>
        <w:adjustRightInd w:val="0"/>
        <w:spacing w:before="120" w:after="0" w:line="240" w:lineRule="auto"/>
        <w:ind w:left="2147" w:right="20" w:hanging="369"/>
        <w:jc w:val="both"/>
        <w:rPr>
          <w:rFonts w:ascii="Arial" w:hAnsi="Arial" w:cs="Arial"/>
          <w:sz w:val="18"/>
          <w:szCs w:val="18"/>
        </w:rPr>
      </w:pPr>
      <w:r w:rsidRPr="000312F6">
        <w:rPr>
          <w:rFonts w:ascii="Arial" w:hAnsi="Arial" w:cs="Arial"/>
          <w:sz w:val="18"/>
          <w:szCs w:val="18"/>
        </w:rPr>
        <w:t xml:space="preserve">sposób wykorzystania zasobów innego podmiotu, przez wykonawcę, przy wykonywaniu zamówienia; </w:t>
      </w:r>
    </w:p>
    <w:p w:rsidR="001B635D" w:rsidRPr="000312F6" w:rsidRDefault="001B635D" w:rsidP="00F74CC3">
      <w:pPr>
        <w:widowControl w:val="0"/>
        <w:numPr>
          <w:ilvl w:val="2"/>
          <w:numId w:val="8"/>
        </w:numPr>
        <w:tabs>
          <w:tab w:val="clear" w:pos="2160"/>
        </w:tabs>
        <w:overflowPunct w:val="0"/>
        <w:autoSpaceDE w:val="0"/>
        <w:autoSpaceDN w:val="0"/>
        <w:adjustRightInd w:val="0"/>
        <w:spacing w:before="120" w:after="0" w:line="240" w:lineRule="auto"/>
        <w:ind w:left="2127" w:hanging="349"/>
        <w:jc w:val="both"/>
        <w:rPr>
          <w:rFonts w:ascii="Arial" w:hAnsi="Arial" w:cs="Arial"/>
          <w:sz w:val="18"/>
          <w:szCs w:val="18"/>
        </w:rPr>
      </w:pPr>
      <w:r w:rsidRPr="000312F6">
        <w:rPr>
          <w:rFonts w:ascii="Arial" w:hAnsi="Arial" w:cs="Arial"/>
          <w:sz w:val="18"/>
          <w:szCs w:val="18"/>
        </w:rPr>
        <w:t xml:space="preserve">zakres i okres udziału innego podmiotu przy wykonywaniu zamówienia publicznego; </w:t>
      </w:r>
    </w:p>
    <w:p w:rsidR="00910A3F" w:rsidRDefault="001B635D" w:rsidP="00F74CC3">
      <w:pPr>
        <w:widowControl w:val="0"/>
        <w:overflowPunct w:val="0"/>
        <w:autoSpaceDE w:val="0"/>
        <w:autoSpaceDN w:val="0"/>
        <w:adjustRightInd w:val="0"/>
        <w:spacing w:before="120" w:after="0" w:line="240" w:lineRule="auto"/>
        <w:ind w:left="2147" w:hanging="360"/>
        <w:jc w:val="both"/>
        <w:rPr>
          <w:rFonts w:ascii="Arial" w:hAnsi="Arial" w:cs="Arial"/>
          <w:sz w:val="18"/>
          <w:szCs w:val="18"/>
        </w:rPr>
      </w:pPr>
      <w:r w:rsidRPr="000312F6">
        <w:rPr>
          <w:rFonts w:ascii="Arial" w:hAnsi="Arial" w:cs="Arial"/>
          <w:sz w:val="18"/>
          <w:szCs w:val="18"/>
        </w:rPr>
        <w:lastRenderedPageBreak/>
        <w:t>-</w:t>
      </w:r>
      <w:r w:rsidRPr="000312F6">
        <w:rPr>
          <w:rFonts w:ascii="Arial" w:hAnsi="Arial" w:cs="Arial"/>
          <w:sz w:val="18"/>
          <w:szCs w:val="18"/>
        </w:rPr>
        <w:tab/>
        <w:t>czy podmiot, na zdolnościach którego wykonawca polega w odniesieniu do warunków udziału w postępowaniu dotyczących wykształcenia, kwalifikacji zawodowych lub doświadczenia, zrealizuje usługi, których wskazane zdolności dotyczą.</w:t>
      </w:r>
    </w:p>
    <w:p w:rsidR="00910A3F" w:rsidRPr="00910A3F" w:rsidRDefault="00910A3F" w:rsidP="00910A3F">
      <w:pPr>
        <w:widowControl w:val="0"/>
        <w:overflowPunct w:val="0"/>
        <w:autoSpaceDE w:val="0"/>
        <w:autoSpaceDN w:val="0"/>
        <w:adjustRightInd w:val="0"/>
        <w:spacing w:before="120" w:after="0" w:line="240" w:lineRule="auto"/>
        <w:ind w:left="2147" w:hanging="1721"/>
        <w:jc w:val="both"/>
        <w:rPr>
          <w:rFonts w:ascii="Arial" w:hAnsi="Arial" w:cs="Arial"/>
          <w:sz w:val="18"/>
          <w:szCs w:val="18"/>
          <w:u w:val="single"/>
        </w:rPr>
      </w:pPr>
      <w:r w:rsidRPr="00910A3F">
        <w:rPr>
          <w:rFonts w:ascii="Arial" w:hAnsi="Arial" w:cs="Arial"/>
          <w:sz w:val="18"/>
          <w:szCs w:val="18"/>
          <w:u w:val="single"/>
        </w:rPr>
        <w:t>UWAGA! Wzór zobowiązania stanowi załącznik nr 8 do SIWZ.</w:t>
      </w:r>
    </w:p>
    <w:p w:rsidR="00BC6E78" w:rsidRPr="000312F6" w:rsidRDefault="00BC6E78" w:rsidP="00F74CC3">
      <w:pPr>
        <w:widowControl w:val="0"/>
        <w:numPr>
          <w:ilvl w:val="0"/>
          <w:numId w:val="9"/>
        </w:numPr>
        <w:tabs>
          <w:tab w:val="clear" w:pos="720"/>
        </w:tabs>
        <w:overflowPunct w:val="0"/>
        <w:autoSpaceDE w:val="0"/>
        <w:autoSpaceDN w:val="0"/>
        <w:adjustRightInd w:val="0"/>
        <w:spacing w:before="120" w:after="0" w:line="240" w:lineRule="auto"/>
        <w:ind w:left="447" w:hanging="447"/>
        <w:jc w:val="both"/>
        <w:rPr>
          <w:rFonts w:ascii="Arial" w:hAnsi="Arial" w:cs="Arial"/>
          <w:sz w:val="18"/>
          <w:szCs w:val="18"/>
        </w:rPr>
      </w:pPr>
      <w:r w:rsidRPr="000312F6">
        <w:rPr>
          <w:rFonts w:ascii="Arial" w:hAnsi="Arial" w:cs="Arial"/>
          <w:sz w:val="18"/>
          <w:szCs w:val="18"/>
        </w:rPr>
        <w:t xml:space="preserve">Wykonawcy mogą wspólnie ubiegać się o udzielenie zamówienia. W takim przypadku wykonawcy ustanawiają pełnomocnika do reprezentowania ich w postępowaniu o udzielenie zamówienia albo reprezentowania w postępowaniu i zawarcia umowy w sprawie zamówienia publicznego. Pełnomocnictwo </w:t>
      </w:r>
      <w:r w:rsidR="009B48A0">
        <w:rPr>
          <w:rFonts w:ascii="Arial" w:hAnsi="Arial" w:cs="Arial"/>
          <w:sz w:val="18"/>
          <w:szCs w:val="18"/>
        </w:rPr>
        <w:br/>
      </w:r>
      <w:r w:rsidRPr="000312F6">
        <w:rPr>
          <w:rFonts w:ascii="Arial" w:hAnsi="Arial" w:cs="Arial"/>
          <w:sz w:val="18"/>
          <w:szCs w:val="18"/>
        </w:rPr>
        <w:t xml:space="preserve">w formie pisemnej (oryginał lub kopia potwierdzona za zgodność z oryginałem przez notariusza) należy dołączyć do oferty. </w:t>
      </w:r>
    </w:p>
    <w:p w:rsidR="00BC6E78" w:rsidRPr="000312F6" w:rsidRDefault="00BC6E78" w:rsidP="00F74CC3">
      <w:pPr>
        <w:widowControl w:val="0"/>
        <w:numPr>
          <w:ilvl w:val="0"/>
          <w:numId w:val="9"/>
        </w:numPr>
        <w:tabs>
          <w:tab w:val="clear" w:pos="720"/>
        </w:tabs>
        <w:overflowPunct w:val="0"/>
        <w:autoSpaceDE w:val="0"/>
        <w:autoSpaceDN w:val="0"/>
        <w:adjustRightInd w:val="0"/>
        <w:spacing w:before="120" w:after="0" w:line="240" w:lineRule="auto"/>
        <w:ind w:left="447" w:right="20" w:hanging="447"/>
        <w:jc w:val="both"/>
        <w:rPr>
          <w:rFonts w:ascii="Arial" w:hAnsi="Arial" w:cs="Arial"/>
          <w:sz w:val="18"/>
          <w:szCs w:val="18"/>
        </w:rPr>
      </w:pPr>
      <w:r w:rsidRPr="000312F6">
        <w:rPr>
          <w:rFonts w:ascii="Arial" w:hAnsi="Arial" w:cs="Arial"/>
          <w:sz w:val="18"/>
          <w:szCs w:val="18"/>
        </w:rPr>
        <w:t xml:space="preserve">W przypadku wykonawców wspólnie ubiegających się o udzielenie zamówienia, warunki określone w pkt 4.2.3 musi spełniać co najmniej jeden wykonawca samodzielnie lub wszyscy wykonawcy łącznie. </w:t>
      </w:r>
    </w:p>
    <w:p w:rsidR="00BC6E78" w:rsidRPr="000312F6" w:rsidRDefault="00BC6E78" w:rsidP="00F74CC3">
      <w:pPr>
        <w:widowControl w:val="0"/>
        <w:numPr>
          <w:ilvl w:val="0"/>
          <w:numId w:val="9"/>
        </w:numPr>
        <w:tabs>
          <w:tab w:val="clear" w:pos="720"/>
        </w:tabs>
        <w:overflowPunct w:val="0"/>
        <w:autoSpaceDE w:val="0"/>
        <w:autoSpaceDN w:val="0"/>
        <w:adjustRightInd w:val="0"/>
        <w:spacing w:before="120" w:after="0" w:line="240" w:lineRule="auto"/>
        <w:ind w:left="447" w:hanging="447"/>
        <w:jc w:val="both"/>
        <w:rPr>
          <w:rFonts w:ascii="Arial" w:hAnsi="Arial" w:cs="Arial"/>
          <w:sz w:val="18"/>
          <w:szCs w:val="18"/>
        </w:rPr>
      </w:pPr>
      <w:r w:rsidRPr="000312F6">
        <w:rPr>
          <w:rFonts w:ascii="Arial" w:hAnsi="Arial" w:cs="Arial"/>
          <w:sz w:val="18"/>
          <w:szCs w:val="18"/>
        </w:rPr>
        <w:t xml:space="preserve">Zamawiający wykluczy z postępowania wykonawców: </w:t>
      </w:r>
    </w:p>
    <w:p w:rsidR="00BC6E78" w:rsidRPr="000312F6" w:rsidRDefault="00BC6E78" w:rsidP="00F74CC3">
      <w:pPr>
        <w:widowControl w:val="0"/>
        <w:numPr>
          <w:ilvl w:val="1"/>
          <w:numId w:val="9"/>
        </w:numPr>
        <w:overflowPunct w:val="0"/>
        <w:autoSpaceDE w:val="0"/>
        <w:autoSpaceDN w:val="0"/>
        <w:adjustRightInd w:val="0"/>
        <w:spacing w:before="120" w:after="0" w:line="240" w:lineRule="auto"/>
        <w:ind w:left="1427" w:hanging="861"/>
        <w:jc w:val="both"/>
        <w:rPr>
          <w:rFonts w:ascii="Arial" w:hAnsi="Arial" w:cs="Arial"/>
          <w:sz w:val="18"/>
          <w:szCs w:val="18"/>
        </w:rPr>
      </w:pPr>
      <w:r w:rsidRPr="000312F6">
        <w:rPr>
          <w:rFonts w:ascii="Arial" w:hAnsi="Arial" w:cs="Arial"/>
          <w:sz w:val="18"/>
          <w:szCs w:val="18"/>
        </w:rPr>
        <w:t xml:space="preserve">którzy nie wykazali, spełniania warunków udziału w postępowaniu, o których mowa w pkt 4.2 </w:t>
      </w:r>
    </w:p>
    <w:p w:rsidR="00BC6E78" w:rsidRPr="000312F6" w:rsidRDefault="00BC6E78" w:rsidP="00F74CC3">
      <w:pPr>
        <w:widowControl w:val="0"/>
        <w:numPr>
          <w:ilvl w:val="1"/>
          <w:numId w:val="9"/>
        </w:numPr>
        <w:overflowPunct w:val="0"/>
        <w:autoSpaceDE w:val="0"/>
        <w:autoSpaceDN w:val="0"/>
        <w:adjustRightInd w:val="0"/>
        <w:spacing w:before="120" w:after="0" w:line="240" w:lineRule="auto"/>
        <w:ind w:left="1427" w:right="40" w:hanging="861"/>
        <w:jc w:val="both"/>
        <w:rPr>
          <w:rFonts w:ascii="Arial" w:hAnsi="Arial" w:cs="Arial"/>
          <w:sz w:val="18"/>
          <w:szCs w:val="18"/>
        </w:rPr>
      </w:pPr>
      <w:r w:rsidRPr="000312F6">
        <w:rPr>
          <w:rFonts w:ascii="Arial" w:hAnsi="Arial" w:cs="Arial"/>
          <w:sz w:val="18"/>
          <w:szCs w:val="18"/>
        </w:rPr>
        <w:t xml:space="preserve">którzy nie wykażą, że nie zachodzą wobec nich przesłanki określone w </w:t>
      </w:r>
      <w:r w:rsidR="009420D0" w:rsidRPr="000312F6">
        <w:rPr>
          <w:rFonts w:ascii="Arial" w:hAnsi="Arial" w:cs="Arial"/>
          <w:sz w:val="18"/>
          <w:szCs w:val="18"/>
        </w:rPr>
        <w:t>art. 24 ust. 1 pkt 13-23 ustawy</w:t>
      </w:r>
    </w:p>
    <w:p w:rsidR="008C7F07" w:rsidRPr="000312F6" w:rsidRDefault="009420D0" w:rsidP="008C7F07">
      <w:pPr>
        <w:widowControl w:val="0"/>
        <w:numPr>
          <w:ilvl w:val="1"/>
          <w:numId w:val="9"/>
        </w:numPr>
        <w:overflowPunct w:val="0"/>
        <w:autoSpaceDE w:val="0"/>
        <w:autoSpaceDN w:val="0"/>
        <w:adjustRightInd w:val="0"/>
        <w:spacing w:before="120" w:after="0" w:line="240" w:lineRule="auto"/>
        <w:ind w:left="1427" w:right="40" w:hanging="861"/>
        <w:jc w:val="both"/>
        <w:rPr>
          <w:rFonts w:ascii="Arial" w:hAnsi="Arial" w:cs="Arial"/>
          <w:sz w:val="18"/>
          <w:szCs w:val="18"/>
        </w:rPr>
      </w:pPr>
      <w:r w:rsidRPr="000312F6">
        <w:rPr>
          <w:rFonts w:ascii="Arial" w:hAnsi="Arial" w:cs="Arial"/>
          <w:sz w:val="18"/>
          <w:szCs w:val="18"/>
        </w:rPr>
        <w:t>wobec których zachodzą przesłanki określone w art. 24 ust. 5 pkt 1 ustawy.</w:t>
      </w:r>
    </w:p>
    <w:p w:rsidR="008C7F07" w:rsidRPr="000312F6" w:rsidRDefault="008C7F07" w:rsidP="008C7F07">
      <w:pPr>
        <w:widowControl w:val="0"/>
        <w:numPr>
          <w:ilvl w:val="0"/>
          <w:numId w:val="9"/>
        </w:numPr>
        <w:tabs>
          <w:tab w:val="clear" w:pos="720"/>
          <w:tab w:val="num" w:pos="426"/>
        </w:tabs>
        <w:overflowPunct w:val="0"/>
        <w:autoSpaceDE w:val="0"/>
        <w:autoSpaceDN w:val="0"/>
        <w:adjustRightInd w:val="0"/>
        <w:spacing w:before="120" w:after="0" w:line="240" w:lineRule="auto"/>
        <w:ind w:left="426" w:right="40" w:hanging="426"/>
        <w:jc w:val="both"/>
        <w:rPr>
          <w:rFonts w:ascii="Arial" w:hAnsi="Arial" w:cs="Arial"/>
          <w:sz w:val="18"/>
          <w:szCs w:val="18"/>
        </w:rPr>
      </w:pPr>
      <w:r w:rsidRPr="000312F6">
        <w:rPr>
          <w:rFonts w:ascii="Arial" w:hAnsi="Arial" w:cs="Arial"/>
          <w:sz w:val="18"/>
          <w:szCs w:val="18"/>
        </w:rPr>
        <w:t>Wykonawca może powierzyć wykonanie części zamó</w:t>
      </w:r>
      <w:r w:rsidR="005B29D8" w:rsidRPr="000312F6">
        <w:rPr>
          <w:rFonts w:ascii="Arial" w:hAnsi="Arial" w:cs="Arial"/>
          <w:sz w:val="18"/>
          <w:szCs w:val="18"/>
        </w:rPr>
        <w:t>wienia podwykonawcy, a Zamawiają</w:t>
      </w:r>
      <w:r w:rsidRPr="000312F6">
        <w:rPr>
          <w:rFonts w:ascii="Arial" w:hAnsi="Arial" w:cs="Arial"/>
          <w:sz w:val="18"/>
          <w:szCs w:val="18"/>
        </w:rPr>
        <w:t>cy nie zastrzega obowiązku osobistego wykonania przez wykonawcę kluczowych części zamówienia.</w:t>
      </w:r>
    </w:p>
    <w:p w:rsidR="008C7F07" w:rsidRPr="000312F6" w:rsidRDefault="008C7F07" w:rsidP="008C7F07">
      <w:pPr>
        <w:pStyle w:val="Akapitzlist"/>
        <w:widowControl w:val="0"/>
        <w:numPr>
          <w:ilvl w:val="0"/>
          <w:numId w:val="44"/>
        </w:numPr>
        <w:tabs>
          <w:tab w:val="clear" w:pos="1866"/>
          <w:tab w:val="num" w:pos="1418"/>
        </w:tabs>
        <w:overflowPunct w:val="0"/>
        <w:autoSpaceDE w:val="0"/>
        <w:autoSpaceDN w:val="0"/>
        <w:adjustRightInd w:val="0"/>
        <w:spacing w:before="120" w:after="0" w:line="240" w:lineRule="auto"/>
        <w:ind w:left="1418" w:right="40" w:hanging="851"/>
        <w:jc w:val="both"/>
        <w:rPr>
          <w:rFonts w:ascii="Arial" w:hAnsi="Arial" w:cs="Arial"/>
          <w:sz w:val="18"/>
          <w:szCs w:val="18"/>
        </w:rPr>
      </w:pPr>
      <w:r w:rsidRPr="000312F6">
        <w:rPr>
          <w:rFonts w:ascii="Arial" w:hAnsi="Arial" w:cs="Arial"/>
          <w:sz w:val="18"/>
          <w:szCs w:val="18"/>
        </w:rPr>
        <w:t>Zamawiający żąda wskazania przez wykonawcę części zamówienia, których wykonanie zamierza powierzyć podwykonawcom, i podania przez wykonawcę podwykonawców.</w:t>
      </w:r>
    </w:p>
    <w:p w:rsidR="00B566B2" w:rsidRPr="000312F6" w:rsidRDefault="00B566B2" w:rsidP="00B566B2">
      <w:pPr>
        <w:pStyle w:val="Akapitzlist"/>
        <w:widowControl w:val="0"/>
        <w:numPr>
          <w:ilvl w:val="0"/>
          <w:numId w:val="44"/>
        </w:numPr>
        <w:tabs>
          <w:tab w:val="clear" w:pos="1866"/>
          <w:tab w:val="num" w:pos="1418"/>
        </w:tabs>
        <w:overflowPunct w:val="0"/>
        <w:autoSpaceDE w:val="0"/>
        <w:autoSpaceDN w:val="0"/>
        <w:adjustRightInd w:val="0"/>
        <w:spacing w:before="120" w:after="0" w:line="240" w:lineRule="auto"/>
        <w:ind w:left="1418" w:right="40" w:hanging="851"/>
        <w:jc w:val="both"/>
        <w:rPr>
          <w:rFonts w:ascii="Arial" w:hAnsi="Arial" w:cs="Arial"/>
          <w:sz w:val="18"/>
          <w:szCs w:val="18"/>
        </w:rPr>
      </w:pPr>
      <w:r w:rsidRPr="000312F6">
        <w:rPr>
          <w:rFonts w:ascii="Arial" w:hAnsi="Arial" w:cs="Arial"/>
          <w:sz w:val="18"/>
          <w:szCs w:val="18"/>
          <w:shd w:val="clear" w:color="auto" w:fill="FFFFFF"/>
        </w:rPr>
        <w:t>Usługi będą wykonane w miejscu wskazanym przez zamawiającego i z jego udziałem. Zamawiający żąda, aby wykonawca, co najmniej na 7 dni przed przystąpieniem do realizacji usługi, podał nazwy albo imiona i nazwiska oraz dane kontaktowe podwykonawców i osób do kontaktu z nimi, jeżeli podwykonawcy zostaną zaangażowani.</w:t>
      </w:r>
    </w:p>
    <w:p w:rsidR="008C7F07" w:rsidRPr="006B694B" w:rsidRDefault="008C7F07" w:rsidP="008C7F07">
      <w:pPr>
        <w:pStyle w:val="Akapitzlist"/>
        <w:widowControl w:val="0"/>
        <w:numPr>
          <w:ilvl w:val="0"/>
          <w:numId w:val="44"/>
        </w:numPr>
        <w:tabs>
          <w:tab w:val="clear" w:pos="1866"/>
          <w:tab w:val="num" w:pos="1418"/>
        </w:tabs>
        <w:overflowPunct w:val="0"/>
        <w:autoSpaceDE w:val="0"/>
        <w:autoSpaceDN w:val="0"/>
        <w:adjustRightInd w:val="0"/>
        <w:spacing w:before="120" w:after="0" w:line="240" w:lineRule="auto"/>
        <w:ind w:left="1418" w:right="40" w:hanging="851"/>
        <w:jc w:val="both"/>
        <w:rPr>
          <w:rFonts w:ascii="Arial" w:hAnsi="Arial" w:cs="Arial"/>
          <w:sz w:val="18"/>
          <w:szCs w:val="18"/>
        </w:rPr>
      </w:pPr>
      <w:r w:rsidRPr="006B694B">
        <w:rPr>
          <w:rFonts w:ascii="Arial" w:hAnsi="Arial" w:cs="Arial"/>
          <w:sz w:val="18"/>
          <w:szCs w:val="18"/>
        </w:rPr>
        <w:t>Wykonawca zawiadamia zamawiającego o wszelkich zmianach danych, o których mowa w pkt. 4.9.2, w trakcie realizacji zamówienia, a także przekazuje informacje na temat nowych podwykonawców, którym w późniejszym okresie zamierza powierzyć realizację usług.</w:t>
      </w:r>
    </w:p>
    <w:p w:rsidR="00BC6E78" w:rsidRPr="006B694B" w:rsidRDefault="00BC6E78" w:rsidP="009420D0">
      <w:pPr>
        <w:widowControl w:val="0"/>
        <w:overflowPunct w:val="0"/>
        <w:autoSpaceDE w:val="0"/>
        <w:autoSpaceDN w:val="0"/>
        <w:adjustRightInd w:val="0"/>
        <w:spacing w:before="120" w:after="0" w:line="240" w:lineRule="auto"/>
        <w:ind w:left="567" w:hanging="567"/>
        <w:jc w:val="center"/>
        <w:rPr>
          <w:rFonts w:ascii="Arial" w:hAnsi="Arial" w:cs="Arial"/>
          <w:sz w:val="18"/>
          <w:szCs w:val="18"/>
        </w:rPr>
      </w:pPr>
      <w:r w:rsidRPr="006B694B">
        <w:rPr>
          <w:rFonts w:ascii="Arial" w:hAnsi="Arial" w:cs="Arial"/>
          <w:b/>
          <w:bCs/>
          <w:sz w:val="18"/>
          <w:szCs w:val="18"/>
        </w:rPr>
        <w:t>Rozdział 5</w:t>
      </w:r>
    </w:p>
    <w:p w:rsidR="00BC6E78" w:rsidRPr="000312F6" w:rsidRDefault="00FE5C61" w:rsidP="00F74CC3">
      <w:pPr>
        <w:widowControl w:val="0"/>
        <w:autoSpaceDE w:val="0"/>
        <w:autoSpaceDN w:val="0"/>
        <w:adjustRightInd w:val="0"/>
        <w:spacing w:before="120" w:after="0" w:line="240" w:lineRule="auto"/>
        <w:jc w:val="center"/>
        <w:rPr>
          <w:rFonts w:ascii="Arial" w:hAnsi="Arial" w:cs="Arial"/>
          <w:b/>
          <w:bCs/>
          <w:sz w:val="18"/>
          <w:szCs w:val="18"/>
        </w:rPr>
      </w:pPr>
      <w:r w:rsidRPr="00FE5C61">
        <w:rPr>
          <w:rFonts w:ascii="Arial" w:hAnsi="Arial" w:cs="Arial"/>
          <w:noProof/>
          <w:sz w:val="18"/>
          <w:szCs w:val="18"/>
        </w:rPr>
        <w:pict>
          <v:line id="Line 86" o:spid="_x0000_s1026" style="position:absolute;left:0;text-align:left;z-index:-251658752;visibility:visible;mso-position-horizontal-relative:page;mso-position-vertical-relative:page" from="51pt,56.6pt" to="51pt,7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" o:allowincell="f" strokeweight=".48pt">
            <w10:wrap anchorx="page" anchory="page"/>
          </v:line>
        </w:pict>
      </w:r>
      <w:r w:rsidR="00BC6E78" w:rsidRPr="000312F6">
        <w:rPr>
          <w:rFonts w:ascii="Arial" w:hAnsi="Arial" w:cs="Arial"/>
          <w:b/>
          <w:bCs/>
          <w:sz w:val="18"/>
          <w:szCs w:val="18"/>
        </w:rPr>
        <w:t>WYKAZ OŚWIADCZEŃ LUB DOKUMENTÓW, JAKIE MAJĄ DOSTARCZYĆ WYKONAWCY</w:t>
      </w:r>
    </w:p>
    <w:p w:rsidR="00BC6E78" w:rsidRPr="000312F6" w:rsidRDefault="00BC6E78" w:rsidP="00F74CC3">
      <w:pPr>
        <w:widowControl w:val="0"/>
        <w:numPr>
          <w:ilvl w:val="0"/>
          <w:numId w:val="10"/>
        </w:numPr>
        <w:overflowPunct w:val="0"/>
        <w:autoSpaceDE w:val="0"/>
        <w:autoSpaceDN w:val="0"/>
        <w:adjustRightInd w:val="0"/>
        <w:spacing w:before="120" w:after="0" w:line="240" w:lineRule="auto"/>
        <w:ind w:left="727" w:right="40" w:hanging="727"/>
        <w:jc w:val="both"/>
        <w:rPr>
          <w:rFonts w:ascii="Arial" w:hAnsi="Arial" w:cs="Arial"/>
          <w:sz w:val="18"/>
          <w:szCs w:val="18"/>
        </w:rPr>
      </w:pPr>
      <w:r w:rsidRPr="000312F6">
        <w:rPr>
          <w:rFonts w:ascii="Arial" w:hAnsi="Arial" w:cs="Arial"/>
          <w:sz w:val="18"/>
          <w:szCs w:val="18"/>
        </w:rPr>
        <w:t xml:space="preserve">W celu potwierdzenia spełniania warunków udziału w postępowaniu, określonych w Rozdziale 4 oraz wykazania braku podstaw do wykluczenia, wykonawcy muszą złożyć wraz z ofertą następujące oświadczenia i dokumenty: </w:t>
      </w:r>
    </w:p>
    <w:p w:rsidR="009420D0" w:rsidRPr="000312F6" w:rsidRDefault="00BC6E78" w:rsidP="009420D0">
      <w:pPr>
        <w:widowControl w:val="0"/>
        <w:numPr>
          <w:ilvl w:val="0"/>
          <w:numId w:val="11"/>
        </w:numPr>
        <w:tabs>
          <w:tab w:val="clear" w:pos="720"/>
          <w:tab w:val="num" w:pos="1422"/>
        </w:tabs>
        <w:overflowPunct w:val="0"/>
        <w:autoSpaceDE w:val="0"/>
        <w:autoSpaceDN w:val="0"/>
        <w:adjustRightInd w:val="0"/>
        <w:spacing w:before="120" w:after="0" w:line="240" w:lineRule="auto"/>
        <w:ind w:left="1427" w:right="40" w:hanging="719"/>
        <w:jc w:val="both"/>
        <w:rPr>
          <w:rFonts w:ascii="Arial" w:hAnsi="Arial" w:cs="Arial"/>
          <w:sz w:val="18"/>
          <w:szCs w:val="18"/>
        </w:rPr>
      </w:pPr>
      <w:r w:rsidRPr="000312F6">
        <w:rPr>
          <w:rFonts w:ascii="Arial" w:hAnsi="Arial" w:cs="Arial"/>
          <w:sz w:val="18"/>
          <w:szCs w:val="18"/>
        </w:rPr>
        <w:t xml:space="preserve">aktualne na dzień składania ofert oświadczenia w zakresie wskazanym w Załączniku Nr 3 i 4 do SIWZ. Informacje zawarte w oświadczeniach będą stanowić wstępne potwierdzenie, że wykonawca nie podlega wykluczeniu z postępowania oraz spełnia warunki udziału </w:t>
      </w:r>
      <w:r w:rsidR="009B48A0">
        <w:rPr>
          <w:rFonts w:ascii="Arial" w:hAnsi="Arial" w:cs="Arial"/>
          <w:sz w:val="18"/>
          <w:szCs w:val="18"/>
        </w:rPr>
        <w:br/>
      </w:r>
      <w:r w:rsidRPr="000312F6">
        <w:rPr>
          <w:rFonts w:ascii="Arial" w:hAnsi="Arial" w:cs="Arial"/>
          <w:sz w:val="18"/>
          <w:szCs w:val="18"/>
        </w:rPr>
        <w:t>w postępowaniu. Oświadczenia te wykonawca składa zgodnie ze wzorem stanowiącym Załącznik Nr 3 i 4 do SIWZ.</w:t>
      </w:r>
    </w:p>
    <w:p w:rsidR="00F74CC3" w:rsidRPr="000312F6" w:rsidRDefault="00BC6E78" w:rsidP="009420D0">
      <w:pPr>
        <w:widowControl w:val="0"/>
        <w:numPr>
          <w:ilvl w:val="0"/>
          <w:numId w:val="11"/>
        </w:numPr>
        <w:tabs>
          <w:tab w:val="clear" w:pos="720"/>
          <w:tab w:val="num" w:pos="1422"/>
        </w:tabs>
        <w:overflowPunct w:val="0"/>
        <w:autoSpaceDE w:val="0"/>
        <w:autoSpaceDN w:val="0"/>
        <w:adjustRightInd w:val="0"/>
        <w:spacing w:before="120" w:after="0" w:line="240" w:lineRule="auto"/>
        <w:ind w:left="1427" w:right="40" w:hanging="719"/>
        <w:jc w:val="both"/>
        <w:rPr>
          <w:rFonts w:ascii="Arial" w:hAnsi="Arial" w:cs="Arial"/>
          <w:sz w:val="18"/>
          <w:szCs w:val="18"/>
        </w:rPr>
      </w:pPr>
      <w:r w:rsidRPr="000312F6">
        <w:rPr>
          <w:rFonts w:ascii="Arial" w:hAnsi="Arial" w:cs="Arial"/>
          <w:sz w:val="18"/>
          <w:szCs w:val="18"/>
        </w:rPr>
        <w:t xml:space="preserve">W przypadku wspólnego ubiegania się o zamówienie przez wykonawców oświadczenia, </w:t>
      </w:r>
      <w:r w:rsidR="009B48A0">
        <w:rPr>
          <w:rFonts w:ascii="Arial" w:hAnsi="Arial" w:cs="Arial"/>
          <w:sz w:val="18"/>
          <w:szCs w:val="18"/>
        </w:rPr>
        <w:br/>
      </w:r>
      <w:r w:rsidR="00F74CC3" w:rsidRPr="000312F6">
        <w:rPr>
          <w:rFonts w:ascii="Arial" w:hAnsi="Arial" w:cs="Arial"/>
          <w:sz w:val="18"/>
          <w:szCs w:val="18"/>
        </w:rPr>
        <w:t xml:space="preserve">o którym  mowa  w  pkt  5.1.1  składa  każdy  z  wykonawców  wspólnie  ubiegających  się zamówienie.  Oświadczenia  te  mają  potwierdzać  spełnianie  warunków  udziału </w:t>
      </w:r>
      <w:r w:rsidR="009B48A0">
        <w:rPr>
          <w:rFonts w:ascii="Arial" w:hAnsi="Arial" w:cs="Arial"/>
          <w:sz w:val="18"/>
          <w:szCs w:val="18"/>
        </w:rPr>
        <w:br/>
      </w:r>
      <w:r w:rsidR="00F74CC3" w:rsidRPr="000312F6">
        <w:rPr>
          <w:rFonts w:ascii="Arial" w:hAnsi="Arial" w:cs="Arial"/>
          <w:sz w:val="18"/>
          <w:szCs w:val="18"/>
        </w:rPr>
        <w:t>w postępowaniu oraz brak podstaw wykluczenia w zakresie, w którym każdy z wykonawców wykazuje spełnianie warunków udziału w postępowaniu oraz brak podstaw wykluczenia.</w:t>
      </w:r>
    </w:p>
    <w:p w:rsidR="00BC6E78" w:rsidRPr="000312F6" w:rsidRDefault="00BC6E78" w:rsidP="00F74CC3">
      <w:pPr>
        <w:widowControl w:val="0"/>
        <w:numPr>
          <w:ilvl w:val="1"/>
          <w:numId w:val="13"/>
        </w:numPr>
        <w:overflowPunct w:val="0"/>
        <w:autoSpaceDE w:val="0"/>
        <w:autoSpaceDN w:val="0"/>
        <w:adjustRightInd w:val="0"/>
        <w:spacing w:before="120" w:after="0" w:line="240" w:lineRule="auto"/>
        <w:ind w:left="1427" w:right="20" w:hanging="719"/>
        <w:jc w:val="both"/>
        <w:rPr>
          <w:rFonts w:ascii="Arial" w:hAnsi="Arial" w:cs="Arial"/>
          <w:sz w:val="18"/>
          <w:szCs w:val="18"/>
        </w:rPr>
      </w:pPr>
      <w:r w:rsidRPr="000312F6">
        <w:rPr>
          <w:rFonts w:ascii="Arial" w:hAnsi="Arial" w:cs="Arial"/>
          <w:sz w:val="18"/>
          <w:szCs w:val="18"/>
        </w:rPr>
        <w:t xml:space="preserve">Wykonawca, który powołuje się na zasoby innych podmiotów, w celu wykazania braku istnienia wobec nich podstaw wykluczenia oraz spełniania, w </w:t>
      </w:r>
      <w:r w:rsidR="00BC618B" w:rsidRPr="000312F6">
        <w:rPr>
          <w:rFonts w:ascii="Arial" w:hAnsi="Arial" w:cs="Arial"/>
          <w:sz w:val="18"/>
          <w:szCs w:val="18"/>
        </w:rPr>
        <w:t>zakresie, w jakim</w:t>
      </w:r>
      <w:r w:rsidRPr="000312F6">
        <w:rPr>
          <w:rFonts w:ascii="Arial" w:hAnsi="Arial" w:cs="Arial"/>
          <w:sz w:val="18"/>
          <w:szCs w:val="18"/>
        </w:rPr>
        <w:t xml:space="preserve"> powołuje się na ich zasoby, warunków udziału w postępowaniu zamieszcza informacje o tych podmiotach </w:t>
      </w:r>
      <w:r w:rsidR="009B48A0">
        <w:rPr>
          <w:rFonts w:ascii="Arial" w:hAnsi="Arial" w:cs="Arial"/>
          <w:sz w:val="18"/>
          <w:szCs w:val="18"/>
        </w:rPr>
        <w:br/>
      </w:r>
      <w:r w:rsidRPr="000312F6">
        <w:rPr>
          <w:rFonts w:ascii="Arial" w:hAnsi="Arial" w:cs="Arial"/>
          <w:sz w:val="18"/>
          <w:szCs w:val="18"/>
        </w:rPr>
        <w:t xml:space="preserve">w oświadczeniach, o których mowa w pkt 5.1.1. </w:t>
      </w:r>
    </w:p>
    <w:p w:rsidR="00BC6E78" w:rsidRPr="000312F6" w:rsidRDefault="00BC6E78" w:rsidP="00F74CC3">
      <w:pPr>
        <w:widowControl w:val="0"/>
        <w:numPr>
          <w:ilvl w:val="1"/>
          <w:numId w:val="13"/>
        </w:numPr>
        <w:overflowPunct w:val="0"/>
        <w:autoSpaceDE w:val="0"/>
        <w:autoSpaceDN w:val="0"/>
        <w:adjustRightInd w:val="0"/>
        <w:spacing w:before="120" w:after="0" w:line="240" w:lineRule="auto"/>
        <w:ind w:left="1427" w:right="40" w:hanging="719"/>
        <w:jc w:val="both"/>
        <w:rPr>
          <w:rFonts w:ascii="Arial" w:hAnsi="Arial" w:cs="Arial"/>
          <w:sz w:val="18"/>
          <w:szCs w:val="18"/>
        </w:rPr>
      </w:pPr>
      <w:r w:rsidRPr="000312F6">
        <w:rPr>
          <w:rFonts w:ascii="Arial" w:hAnsi="Arial" w:cs="Arial"/>
          <w:sz w:val="18"/>
          <w:szCs w:val="18"/>
        </w:rPr>
        <w:t xml:space="preserve">zobowiązanie podmiotu trzeciego, o którym mowa w pkt 4.5.1 i 4.5.4 SIWZ – jeżeli wykonawca polega na zasobach lub sytuacji podmiotu trzeciego. </w:t>
      </w:r>
    </w:p>
    <w:p w:rsidR="00BC6E78" w:rsidRPr="006B694B" w:rsidRDefault="00BC6E78" w:rsidP="00F74CC3">
      <w:pPr>
        <w:widowControl w:val="0"/>
        <w:numPr>
          <w:ilvl w:val="0"/>
          <w:numId w:val="14"/>
        </w:numPr>
        <w:tabs>
          <w:tab w:val="clear" w:pos="720"/>
          <w:tab w:val="num" w:pos="627"/>
        </w:tabs>
        <w:overflowPunct w:val="0"/>
        <w:autoSpaceDE w:val="0"/>
        <w:autoSpaceDN w:val="0"/>
        <w:adjustRightInd w:val="0"/>
        <w:spacing w:before="120" w:after="0" w:line="240" w:lineRule="auto"/>
        <w:ind w:left="627" w:hanging="627"/>
        <w:jc w:val="both"/>
        <w:rPr>
          <w:rFonts w:ascii="Arial" w:hAnsi="Arial" w:cs="Arial"/>
          <w:sz w:val="18"/>
          <w:szCs w:val="18"/>
        </w:rPr>
      </w:pPr>
      <w:r w:rsidRPr="006B694B">
        <w:rPr>
          <w:rFonts w:ascii="Arial" w:hAnsi="Arial" w:cs="Arial"/>
          <w:sz w:val="18"/>
          <w:szCs w:val="18"/>
        </w:rPr>
        <w:t xml:space="preserve">Wykonawca w terminie 3 dni od dnia zamieszczenia na stronie internetowej informacji, o której mowa </w:t>
      </w:r>
      <w:r w:rsidR="009B48A0">
        <w:rPr>
          <w:rFonts w:ascii="Arial" w:hAnsi="Arial" w:cs="Arial"/>
          <w:sz w:val="18"/>
          <w:szCs w:val="18"/>
        </w:rPr>
        <w:br/>
      </w:r>
      <w:r w:rsidRPr="006B694B">
        <w:rPr>
          <w:rFonts w:ascii="Arial" w:hAnsi="Arial" w:cs="Arial"/>
          <w:sz w:val="18"/>
          <w:szCs w:val="18"/>
        </w:rPr>
        <w:t>w art. 86 ust. 5 ustawy, jest zobowiązany do przekazania zamawiającemu oświadczenia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Wzór oświadczenia stanowi załącznik nr 5 do SIWZ.</w:t>
      </w:r>
    </w:p>
    <w:p w:rsidR="00277F13" w:rsidRPr="000312F6" w:rsidRDefault="00BC6E78" w:rsidP="00F74CC3">
      <w:pPr>
        <w:widowControl w:val="0"/>
        <w:numPr>
          <w:ilvl w:val="0"/>
          <w:numId w:val="15"/>
        </w:numPr>
        <w:tabs>
          <w:tab w:val="clear" w:pos="720"/>
          <w:tab w:val="num" w:pos="627"/>
        </w:tabs>
        <w:overflowPunct w:val="0"/>
        <w:autoSpaceDE w:val="0"/>
        <w:autoSpaceDN w:val="0"/>
        <w:adjustRightInd w:val="0"/>
        <w:spacing w:before="120" w:after="0" w:line="240" w:lineRule="auto"/>
        <w:ind w:left="627" w:hanging="627"/>
        <w:jc w:val="both"/>
        <w:rPr>
          <w:rFonts w:ascii="Arial" w:hAnsi="Arial" w:cs="Arial"/>
          <w:sz w:val="18"/>
          <w:szCs w:val="18"/>
        </w:rPr>
      </w:pPr>
      <w:r w:rsidRPr="000312F6">
        <w:rPr>
          <w:rFonts w:ascii="Arial" w:hAnsi="Arial" w:cs="Arial"/>
          <w:b/>
          <w:bCs/>
          <w:sz w:val="18"/>
          <w:szCs w:val="18"/>
        </w:rPr>
        <w:lastRenderedPageBreak/>
        <w:t xml:space="preserve">Dokumenty składane na wezwanie zamawiającego. </w:t>
      </w:r>
    </w:p>
    <w:p w:rsidR="00BC6E78" w:rsidRPr="000312F6" w:rsidRDefault="00BC6E78" w:rsidP="00F74CC3">
      <w:pPr>
        <w:widowControl w:val="0"/>
        <w:overflowPunct w:val="0"/>
        <w:autoSpaceDE w:val="0"/>
        <w:autoSpaceDN w:val="0"/>
        <w:adjustRightInd w:val="0"/>
        <w:spacing w:before="120" w:after="0" w:line="240" w:lineRule="auto"/>
        <w:ind w:left="627"/>
        <w:jc w:val="both"/>
        <w:rPr>
          <w:rFonts w:ascii="Arial" w:hAnsi="Arial" w:cs="Arial"/>
          <w:sz w:val="18"/>
          <w:szCs w:val="18"/>
        </w:rPr>
      </w:pPr>
      <w:r w:rsidRPr="000312F6">
        <w:rPr>
          <w:rFonts w:ascii="Arial" w:hAnsi="Arial" w:cs="Arial"/>
          <w:sz w:val="18"/>
          <w:szCs w:val="18"/>
        </w:rPr>
        <w:t>Zamawiający przed udzieleniem zamówienia</w:t>
      </w:r>
      <w:r w:rsidR="00277F13" w:rsidRPr="000312F6">
        <w:rPr>
          <w:rFonts w:ascii="Arial" w:hAnsi="Arial" w:cs="Arial"/>
          <w:sz w:val="18"/>
          <w:szCs w:val="18"/>
        </w:rPr>
        <w:t xml:space="preserve"> wezwie wykonawcę, którego oferta została najwyżej oceniona do złożenia w wyznaczonym, nie krótszym niż 5 dni, terminie, aktualnych na dzień złożenia następujących oświadczeń lub dokumentów:</w:t>
      </w:r>
    </w:p>
    <w:p w:rsidR="00BC6E78" w:rsidRPr="000312F6" w:rsidRDefault="00BC6E78" w:rsidP="00F74CC3">
      <w:pPr>
        <w:widowControl w:val="0"/>
        <w:numPr>
          <w:ilvl w:val="0"/>
          <w:numId w:val="16"/>
        </w:numPr>
        <w:overflowPunct w:val="0"/>
        <w:autoSpaceDE w:val="0"/>
        <w:autoSpaceDN w:val="0"/>
        <w:adjustRightInd w:val="0"/>
        <w:spacing w:before="120" w:after="0" w:line="240" w:lineRule="auto"/>
        <w:ind w:left="851" w:right="40" w:hanging="284"/>
        <w:jc w:val="both"/>
        <w:rPr>
          <w:rFonts w:ascii="Arial" w:hAnsi="Arial" w:cs="Arial"/>
          <w:sz w:val="18"/>
          <w:szCs w:val="18"/>
        </w:rPr>
      </w:pPr>
      <w:r w:rsidRPr="000312F6">
        <w:rPr>
          <w:rFonts w:ascii="Arial" w:hAnsi="Arial" w:cs="Arial"/>
          <w:sz w:val="18"/>
          <w:szCs w:val="18"/>
        </w:rPr>
        <w:t xml:space="preserve">odpisu z właściwego rejestru lub z centralnej ewidencji i informacji o działalności gospodarczej, jeżeli odrębne przepisy wymagają wpisu do rejestru lub ewidencji, w celu potwierdzenia braku podstaw wykluczenia na podstawie art. 24 ust. 5 pkt 1 ustawy; </w:t>
      </w:r>
    </w:p>
    <w:p w:rsidR="00F97DA2" w:rsidRPr="000312F6" w:rsidRDefault="00F97DA2" w:rsidP="00F74CC3">
      <w:pPr>
        <w:widowControl w:val="0"/>
        <w:numPr>
          <w:ilvl w:val="0"/>
          <w:numId w:val="16"/>
        </w:numPr>
        <w:overflowPunct w:val="0"/>
        <w:autoSpaceDE w:val="0"/>
        <w:autoSpaceDN w:val="0"/>
        <w:adjustRightInd w:val="0"/>
        <w:spacing w:before="120" w:after="0" w:line="240" w:lineRule="auto"/>
        <w:ind w:left="851" w:right="40" w:hanging="284"/>
        <w:jc w:val="both"/>
        <w:rPr>
          <w:rFonts w:ascii="Arial" w:hAnsi="Arial" w:cs="Arial"/>
          <w:sz w:val="18"/>
          <w:szCs w:val="18"/>
        </w:rPr>
      </w:pPr>
      <w:r w:rsidRPr="000312F6">
        <w:rPr>
          <w:rFonts w:ascii="Arial" w:hAnsi="Arial" w:cs="Arial"/>
          <w:sz w:val="18"/>
          <w:szCs w:val="18"/>
        </w:rPr>
        <w:t xml:space="preserve">wykazu osób, skierowanych przez wykonawcę do realizacji zamówienia publicznego wraz </w:t>
      </w:r>
      <w:r w:rsidR="009B48A0">
        <w:rPr>
          <w:rFonts w:ascii="Arial" w:hAnsi="Arial" w:cs="Arial"/>
          <w:sz w:val="18"/>
          <w:szCs w:val="18"/>
        </w:rPr>
        <w:br/>
      </w:r>
      <w:r w:rsidRPr="000312F6">
        <w:rPr>
          <w:rFonts w:ascii="Arial" w:hAnsi="Arial" w:cs="Arial"/>
          <w:sz w:val="18"/>
          <w:szCs w:val="18"/>
        </w:rPr>
        <w:t>z informacjami na temat ich kwalifikacji zawodowych, uprawnień, doświadczenia i wykształcenia niezbędnych do wykonania zamówienia publicznego, a także zakresu wykonywanych przez nie czynności oraz informacją o podstawie do dysponowania tymi osobami, tj. wykazu osób o których mowa w rozdziale 4 pkt 4.2.3 lit. a i rozdziale 12 pkt 12.4 SIWZ  (wg załącznika nr 6 do SIWZ).</w:t>
      </w:r>
    </w:p>
    <w:p w:rsidR="0056495D" w:rsidRPr="000312F6" w:rsidRDefault="0056495D" w:rsidP="00F74CC3">
      <w:pPr>
        <w:widowControl w:val="0"/>
        <w:numPr>
          <w:ilvl w:val="0"/>
          <w:numId w:val="16"/>
        </w:numPr>
        <w:overflowPunct w:val="0"/>
        <w:autoSpaceDE w:val="0"/>
        <w:autoSpaceDN w:val="0"/>
        <w:adjustRightInd w:val="0"/>
        <w:spacing w:before="120" w:after="0" w:line="240" w:lineRule="auto"/>
        <w:ind w:left="851" w:right="40" w:hanging="284"/>
        <w:jc w:val="both"/>
        <w:rPr>
          <w:rFonts w:ascii="Arial" w:hAnsi="Arial" w:cs="Arial"/>
          <w:sz w:val="18"/>
          <w:szCs w:val="18"/>
        </w:rPr>
      </w:pPr>
      <w:r w:rsidRPr="000312F6">
        <w:rPr>
          <w:rFonts w:ascii="Arial" w:hAnsi="Arial" w:cs="Arial"/>
          <w:sz w:val="18"/>
          <w:szCs w:val="18"/>
        </w:rPr>
        <w:t xml:space="preserve">dokumentów dotyczących podmiotu trzeciego, w celu wykazania braku istnienia wobec nich podstaw wykluczenia oraz spełnienia, w zakresie, w jakim Wykonawca powołuje się na jego zasoby, warunków udziału w postępowaniu – jeżeli wykonawca polega na zasobach podmiotu trzeciego. </w:t>
      </w:r>
    </w:p>
    <w:p w:rsidR="0056495D" w:rsidRPr="000312F6" w:rsidRDefault="0056495D" w:rsidP="00F74CC3">
      <w:pPr>
        <w:widowControl w:val="0"/>
        <w:overflowPunct w:val="0"/>
        <w:autoSpaceDE w:val="0"/>
        <w:autoSpaceDN w:val="0"/>
        <w:adjustRightInd w:val="0"/>
        <w:spacing w:before="120" w:after="0" w:line="240" w:lineRule="auto"/>
        <w:ind w:left="567" w:right="40" w:hanging="567"/>
        <w:jc w:val="both"/>
        <w:rPr>
          <w:rFonts w:ascii="Arial" w:hAnsi="Arial" w:cs="Arial"/>
          <w:sz w:val="18"/>
          <w:szCs w:val="18"/>
        </w:rPr>
      </w:pPr>
      <w:r w:rsidRPr="000312F6">
        <w:rPr>
          <w:rFonts w:ascii="Arial" w:hAnsi="Arial" w:cs="Arial"/>
          <w:sz w:val="18"/>
          <w:szCs w:val="18"/>
        </w:rPr>
        <w:t xml:space="preserve">5.4 </w:t>
      </w:r>
      <w:r w:rsidRPr="000312F6">
        <w:rPr>
          <w:rFonts w:ascii="Arial" w:hAnsi="Arial" w:cs="Arial"/>
          <w:sz w:val="18"/>
          <w:szCs w:val="18"/>
        </w:rPr>
        <w:tab/>
        <w:t>Jeżeli wykonawca ma siedzibę lub miejsce zamieszkania poza terytorium Rzeczypospolitej Polskiej, zamiast dokumentów, o których mowa w pkt 5.3 a) składa dokument lub dokumenty wystawione w kraju, w którym ma siedzibę lub miejsce zamieszkania, potwierdzające odpowiednio, że</w:t>
      </w:r>
      <w:r w:rsidR="007E1F52" w:rsidRPr="000312F6">
        <w:rPr>
          <w:rFonts w:ascii="Arial" w:hAnsi="Arial" w:cs="Arial"/>
          <w:sz w:val="18"/>
          <w:szCs w:val="18"/>
        </w:rPr>
        <w:t>:</w:t>
      </w:r>
    </w:p>
    <w:p w:rsidR="0056495D" w:rsidRPr="000312F6" w:rsidRDefault="0056495D" w:rsidP="00F74CC3">
      <w:pPr>
        <w:widowControl w:val="0"/>
        <w:numPr>
          <w:ilvl w:val="0"/>
          <w:numId w:val="17"/>
        </w:numPr>
        <w:overflowPunct w:val="0"/>
        <w:autoSpaceDE w:val="0"/>
        <w:autoSpaceDN w:val="0"/>
        <w:adjustRightInd w:val="0"/>
        <w:spacing w:before="120" w:after="0" w:line="240" w:lineRule="auto"/>
        <w:ind w:left="851" w:right="60" w:hanging="284"/>
        <w:jc w:val="both"/>
        <w:rPr>
          <w:rFonts w:ascii="Arial" w:hAnsi="Arial" w:cs="Arial"/>
          <w:sz w:val="18"/>
          <w:szCs w:val="18"/>
        </w:rPr>
      </w:pPr>
      <w:r w:rsidRPr="000312F6">
        <w:rPr>
          <w:rFonts w:ascii="Arial" w:hAnsi="Arial" w:cs="Arial"/>
          <w:sz w:val="18"/>
          <w:szCs w:val="18"/>
        </w:rPr>
        <w:t>nie otwarto jego likwidacji ani nie ogłoszono upadłości, wystawiony nie wcześniej niż 6 miesięcy przed upływem terminu składania ofert</w:t>
      </w:r>
    </w:p>
    <w:p w:rsidR="0056495D" w:rsidRPr="000312F6" w:rsidRDefault="0056495D" w:rsidP="00F74CC3">
      <w:pPr>
        <w:widowControl w:val="0"/>
        <w:overflowPunct w:val="0"/>
        <w:autoSpaceDE w:val="0"/>
        <w:autoSpaceDN w:val="0"/>
        <w:adjustRightInd w:val="0"/>
        <w:spacing w:before="120" w:after="0" w:line="240" w:lineRule="auto"/>
        <w:ind w:left="727" w:right="60"/>
        <w:jc w:val="both"/>
        <w:rPr>
          <w:rFonts w:ascii="Arial" w:hAnsi="Arial" w:cs="Arial"/>
          <w:sz w:val="18"/>
          <w:szCs w:val="18"/>
        </w:rPr>
      </w:pPr>
      <w:r w:rsidRPr="000312F6">
        <w:rPr>
          <w:rFonts w:ascii="Arial" w:hAnsi="Arial" w:cs="Arial"/>
          <w:sz w:val="18"/>
          <w:szCs w:val="18"/>
        </w:rPr>
        <w:t>Jeżeli w kraju miejsca zamieszkania osoby lub w kraju, w którym wykonawca ma siedzibę lub miejsce zamieszkania, nie wydaje się dokumentów, o których mowa w pkt 5.4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Terminy określone w pkt 5.4 stosuje się.</w:t>
      </w:r>
    </w:p>
    <w:p w:rsidR="00AF186F" w:rsidRPr="000312F6" w:rsidRDefault="00AF186F" w:rsidP="00F74CC3">
      <w:pPr>
        <w:widowControl w:val="0"/>
        <w:numPr>
          <w:ilvl w:val="0"/>
          <w:numId w:val="18"/>
        </w:numPr>
        <w:tabs>
          <w:tab w:val="clear" w:pos="720"/>
          <w:tab w:val="num" w:pos="627"/>
        </w:tabs>
        <w:overflowPunct w:val="0"/>
        <w:autoSpaceDE w:val="0"/>
        <w:autoSpaceDN w:val="0"/>
        <w:adjustRightInd w:val="0"/>
        <w:spacing w:before="120" w:after="0" w:line="240" w:lineRule="auto"/>
        <w:ind w:left="627" w:right="40" w:hanging="627"/>
        <w:jc w:val="both"/>
        <w:rPr>
          <w:rFonts w:ascii="Arial" w:hAnsi="Arial" w:cs="Arial"/>
          <w:sz w:val="18"/>
          <w:szCs w:val="18"/>
        </w:rPr>
      </w:pPr>
      <w:r w:rsidRPr="000312F6">
        <w:rPr>
          <w:rFonts w:ascii="Arial" w:hAnsi="Arial" w:cs="Arial"/>
          <w:sz w:val="18"/>
          <w:szCs w:val="18"/>
        </w:rPr>
        <w:t xml:space="preserve">Jeżeli wykonawca nie złoży oświadczeń, o których mowa w 5.1 SIWZ,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 </w:t>
      </w:r>
    </w:p>
    <w:p w:rsidR="00AF186F" w:rsidRPr="000312F6" w:rsidRDefault="00AF186F" w:rsidP="00F74CC3">
      <w:pPr>
        <w:widowControl w:val="0"/>
        <w:numPr>
          <w:ilvl w:val="0"/>
          <w:numId w:val="19"/>
        </w:numPr>
        <w:tabs>
          <w:tab w:val="clear" w:pos="720"/>
          <w:tab w:val="num" w:pos="627"/>
        </w:tabs>
        <w:overflowPunct w:val="0"/>
        <w:autoSpaceDE w:val="0"/>
        <w:autoSpaceDN w:val="0"/>
        <w:adjustRightInd w:val="0"/>
        <w:spacing w:before="120" w:after="0" w:line="240" w:lineRule="auto"/>
        <w:ind w:left="627" w:right="40" w:hanging="627"/>
        <w:jc w:val="both"/>
        <w:rPr>
          <w:rFonts w:ascii="Arial" w:hAnsi="Arial" w:cs="Arial"/>
          <w:sz w:val="18"/>
          <w:szCs w:val="18"/>
        </w:rPr>
      </w:pPr>
      <w:r w:rsidRPr="000312F6">
        <w:rPr>
          <w:rFonts w:ascii="Arial" w:hAnsi="Arial" w:cs="Arial"/>
          <w:sz w:val="18"/>
          <w:szCs w:val="18"/>
        </w:rPr>
        <w:t xml:space="preserve">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 </w:t>
      </w:r>
    </w:p>
    <w:p w:rsidR="00AF186F" w:rsidRPr="000312F6" w:rsidRDefault="00AF186F" w:rsidP="00F74CC3">
      <w:pPr>
        <w:widowControl w:val="0"/>
        <w:numPr>
          <w:ilvl w:val="0"/>
          <w:numId w:val="19"/>
        </w:numPr>
        <w:tabs>
          <w:tab w:val="clear" w:pos="720"/>
          <w:tab w:val="num" w:pos="627"/>
        </w:tabs>
        <w:overflowPunct w:val="0"/>
        <w:autoSpaceDE w:val="0"/>
        <w:autoSpaceDN w:val="0"/>
        <w:adjustRightInd w:val="0"/>
        <w:spacing w:before="120" w:after="0" w:line="240" w:lineRule="auto"/>
        <w:ind w:left="627" w:right="40" w:hanging="627"/>
        <w:jc w:val="both"/>
        <w:rPr>
          <w:rFonts w:ascii="Arial" w:hAnsi="Arial" w:cs="Arial"/>
          <w:sz w:val="18"/>
          <w:szCs w:val="18"/>
        </w:rPr>
      </w:pPr>
      <w:r w:rsidRPr="000312F6">
        <w:rPr>
          <w:rFonts w:ascii="Arial" w:hAnsi="Arial" w:cs="Arial"/>
          <w:sz w:val="18"/>
          <w:szCs w:val="18"/>
        </w:rPr>
        <w:t xml:space="preserve">W przypadku wykonawców wspólnie ubiegających się o udzielenie zamówienia oraz w przypadku innych podmiotów, na zasobach których wykonawca polega na zasadach określonych w art. 22a ustawy lub kopie dokumentów dotyczących odpowiednio wykonawcy lub tych podmiotów, mogą być poświadczane za zgodność z oryginałem przez wykonawcę albo te podmioty albo wykonawców wspólnie ubiegających się o udzielenie zamówienia publicznego- odpowiednio, w zakresie dokumentów, które każdego z nich dotyczą. </w:t>
      </w:r>
    </w:p>
    <w:p w:rsidR="00AF186F" w:rsidRPr="000312F6" w:rsidRDefault="00AF186F" w:rsidP="00F74CC3">
      <w:pPr>
        <w:widowControl w:val="0"/>
        <w:numPr>
          <w:ilvl w:val="0"/>
          <w:numId w:val="19"/>
        </w:numPr>
        <w:tabs>
          <w:tab w:val="clear" w:pos="720"/>
          <w:tab w:val="num" w:pos="627"/>
        </w:tabs>
        <w:overflowPunct w:val="0"/>
        <w:autoSpaceDE w:val="0"/>
        <w:autoSpaceDN w:val="0"/>
        <w:adjustRightInd w:val="0"/>
        <w:spacing w:before="120" w:after="0" w:line="240" w:lineRule="auto"/>
        <w:ind w:left="627" w:hanging="627"/>
        <w:jc w:val="both"/>
        <w:rPr>
          <w:rFonts w:ascii="Arial" w:hAnsi="Arial" w:cs="Arial"/>
          <w:sz w:val="18"/>
          <w:szCs w:val="18"/>
        </w:rPr>
      </w:pPr>
      <w:r w:rsidRPr="000312F6">
        <w:rPr>
          <w:rFonts w:ascii="Arial" w:hAnsi="Arial" w:cs="Arial"/>
          <w:sz w:val="18"/>
          <w:szCs w:val="18"/>
        </w:rPr>
        <w:t xml:space="preserve">Oświadczenia dotyczące wykonawcy/wykonawców występujących wspólnie i innych podmiotów, na których zdolnościach lub sytuacji polega wykonawca na zasadach określonych w art. 22a ustawy składane są w oryginale. Dokumenty inne niż oświadczenia składane są w oryginale lub kopii poświadczonej za zgodność z oryginałem. Zobowiązanie, o którym mowa w pkt 4.5.1 i 4.5.4 należy złożyć w formie oryginału. </w:t>
      </w:r>
    </w:p>
    <w:p w:rsidR="00AF186F" w:rsidRPr="000312F6" w:rsidRDefault="00AF186F" w:rsidP="00F74CC3">
      <w:pPr>
        <w:widowControl w:val="0"/>
        <w:numPr>
          <w:ilvl w:val="0"/>
          <w:numId w:val="19"/>
        </w:numPr>
        <w:tabs>
          <w:tab w:val="clear" w:pos="720"/>
          <w:tab w:val="num" w:pos="627"/>
        </w:tabs>
        <w:overflowPunct w:val="0"/>
        <w:autoSpaceDE w:val="0"/>
        <w:autoSpaceDN w:val="0"/>
        <w:adjustRightInd w:val="0"/>
        <w:spacing w:before="120" w:after="0" w:line="240" w:lineRule="auto"/>
        <w:ind w:left="627" w:hanging="627"/>
        <w:jc w:val="both"/>
        <w:rPr>
          <w:rFonts w:ascii="Arial" w:hAnsi="Arial" w:cs="Arial"/>
          <w:sz w:val="18"/>
          <w:szCs w:val="18"/>
        </w:rPr>
      </w:pPr>
      <w:r w:rsidRPr="000312F6">
        <w:rPr>
          <w:rFonts w:ascii="Arial" w:hAnsi="Arial" w:cs="Arial"/>
          <w:sz w:val="18"/>
          <w:szCs w:val="18"/>
        </w:rPr>
        <w:t>D</w:t>
      </w:r>
      <w:r w:rsidR="00F74CC3" w:rsidRPr="000312F6">
        <w:rPr>
          <w:rFonts w:ascii="Arial" w:hAnsi="Arial" w:cs="Arial"/>
          <w:sz w:val="18"/>
          <w:szCs w:val="18"/>
        </w:rPr>
        <w:t>o</w:t>
      </w:r>
      <w:r w:rsidRPr="000312F6">
        <w:rPr>
          <w:rFonts w:ascii="Arial" w:hAnsi="Arial" w:cs="Arial"/>
          <w:sz w:val="18"/>
          <w:szCs w:val="18"/>
        </w:rPr>
        <w:t xml:space="preserve">kumenty sporządzone w języku obcym muszą być złożone wraz z tłumaczeniami na język polski. </w:t>
      </w:r>
    </w:p>
    <w:p w:rsidR="00AF186F" w:rsidRPr="000312F6" w:rsidRDefault="00AF186F" w:rsidP="00F74CC3">
      <w:pPr>
        <w:widowControl w:val="0"/>
        <w:numPr>
          <w:ilvl w:val="0"/>
          <w:numId w:val="19"/>
        </w:numPr>
        <w:tabs>
          <w:tab w:val="clear" w:pos="720"/>
          <w:tab w:val="num" w:pos="627"/>
        </w:tabs>
        <w:overflowPunct w:val="0"/>
        <w:autoSpaceDE w:val="0"/>
        <w:autoSpaceDN w:val="0"/>
        <w:adjustRightInd w:val="0"/>
        <w:spacing w:before="120" w:after="0" w:line="240" w:lineRule="auto"/>
        <w:ind w:left="627" w:hanging="627"/>
        <w:jc w:val="both"/>
        <w:rPr>
          <w:rFonts w:ascii="Arial" w:hAnsi="Arial" w:cs="Arial"/>
          <w:sz w:val="18"/>
          <w:szCs w:val="18"/>
        </w:rPr>
      </w:pPr>
      <w:r w:rsidRPr="000312F6">
        <w:rPr>
          <w:rFonts w:ascii="Arial" w:hAnsi="Arial" w:cs="Arial"/>
          <w:sz w:val="18"/>
          <w:szCs w:val="18"/>
        </w:rPr>
        <w:t xml:space="preserve">W przypadku wskazania przez wykonawcę dostępności oświadczeń lub dokumentów, o których mowa </w:t>
      </w:r>
      <w:r w:rsidR="009B48A0">
        <w:rPr>
          <w:rFonts w:ascii="Arial" w:hAnsi="Arial" w:cs="Arial"/>
          <w:sz w:val="18"/>
          <w:szCs w:val="18"/>
        </w:rPr>
        <w:br/>
      </w:r>
      <w:r w:rsidRPr="000312F6">
        <w:rPr>
          <w:rFonts w:ascii="Arial" w:hAnsi="Arial" w:cs="Arial"/>
          <w:sz w:val="18"/>
          <w:szCs w:val="18"/>
        </w:rPr>
        <w:t xml:space="preserve">w Rozdziale V SIWZ w formie elektronicznej pod określonymi adresami internetowymi ogólnodostępnych </w:t>
      </w:r>
      <w:r w:rsidR="009B48A0">
        <w:rPr>
          <w:rFonts w:ascii="Arial" w:hAnsi="Arial" w:cs="Arial"/>
          <w:sz w:val="18"/>
          <w:szCs w:val="18"/>
        </w:rPr>
        <w:br/>
      </w:r>
      <w:r w:rsidRPr="000312F6">
        <w:rPr>
          <w:rFonts w:ascii="Arial" w:hAnsi="Arial" w:cs="Arial"/>
          <w:sz w:val="18"/>
          <w:szCs w:val="18"/>
        </w:rPr>
        <w:t>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w:t>
      </w:r>
      <w:r w:rsidR="009420D0" w:rsidRPr="000312F6">
        <w:rPr>
          <w:rFonts w:ascii="Arial" w:hAnsi="Arial" w:cs="Arial"/>
          <w:sz w:val="18"/>
          <w:szCs w:val="18"/>
        </w:rPr>
        <w:t>.</w:t>
      </w:r>
    </w:p>
    <w:p w:rsidR="00AF186F" w:rsidRPr="000312F6" w:rsidRDefault="00AF186F" w:rsidP="00F74CC3">
      <w:pPr>
        <w:widowControl w:val="0"/>
        <w:numPr>
          <w:ilvl w:val="0"/>
          <w:numId w:val="20"/>
        </w:numPr>
        <w:tabs>
          <w:tab w:val="clear" w:pos="720"/>
          <w:tab w:val="num" w:pos="627"/>
        </w:tabs>
        <w:overflowPunct w:val="0"/>
        <w:autoSpaceDE w:val="0"/>
        <w:autoSpaceDN w:val="0"/>
        <w:adjustRightInd w:val="0"/>
        <w:spacing w:before="120" w:after="0" w:line="240" w:lineRule="auto"/>
        <w:ind w:left="627" w:hanging="627"/>
        <w:jc w:val="both"/>
        <w:rPr>
          <w:rFonts w:ascii="Arial" w:hAnsi="Arial" w:cs="Arial"/>
          <w:sz w:val="18"/>
          <w:szCs w:val="18"/>
        </w:rPr>
      </w:pPr>
      <w:r w:rsidRPr="000312F6">
        <w:rPr>
          <w:rFonts w:ascii="Arial" w:hAnsi="Arial" w:cs="Arial"/>
          <w:sz w:val="18"/>
          <w:szCs w:val="18"/>
        </w:rPr>
        <w:t xml:space="preserve">Ilekroć w SIWZ, a także w załącznikach do SIWZ występuje wymóg podpisywania dokumentów lub </w:t>
      </w:r>
      <w:r w:rsidRPr="000312F6">
        <w:rPr>
          <w:rFonts w:ascii="Arial" w:hAnsi="Arial" w:cs="Arial"/>
          <w:sz w:val="18"/>
          <w:szCs w:val="18"/>
        </w:rPr>
        <w:lastRenderedPageBreak/>
        <w:t xml:space="preserve">oświadczeń lub też potwierdzania dokumentów za zgodność z oryginałem, należy przez to </w:t>
      </w:r>
      <w:r w:rsidR="009B48A0" w:rsidRPr="000312F6">
        <w:rPr>
          <w:rFonts w:ascii="Arial" w:hAnsi="Arial" w:cs="Arial"/>
          <w:sz w:val="18"/>
          <w:szCs w:val="18"/>
        </w:rPr>
        <w:t>rozumieć, że</w:t>
      </w:r>
      <w:r w:rsidRPr="000312F6">
        <w:rPr>
          <w:rFonts w:ascii="Arial" w:hAnsi="Arial" w:cs="Arial"/>
          <w:sz w:val="18"/>
          <w:szCs w:val="18"/>
        </w:rPr>
        <w:t xml:space="preserve"> oświadczenia i dokumenty te powinny być opatrzone podpisem (podpisami) osoby (osób) uprawnionej (uprawnionych) do reprezentowania wykonawcy/podmiotu na zasobach lub sytuacji, którego wykonawca polega, zgodnie z zasadami reprezentacji wskazanymi we właściwym rejestrze lub osobę (osoby) upoważnioną do reprezentowania wykonawcy/podmiotu na zasadach lub sytuacji, którego wykonawca polega na podstawie pełnomocnictwa. </w:t>
      </w:r>
    </w:p>
    <w:p w:rsidR="00AF186F" w:rsidRPr="000312F6" w:rsidRDefault="00AF186F" w:rsidP="00F74CC3">
      <w:pPr>
        <w:widowControl w:val="0"/>
        <w:numPr>
          <w:ilvl w:val="0"/>
          <w:numId w:val="20"/>
        </w:numPr>
        <w:tabs>
          <w:tab w:val="clear" w:pos="720"/>
          <w:tab w:val="num" w:pos="627"/>
        </w:tabs>
        <w:overflowPunct w:val="0"/>
        <w:autoSpaceDE w:val="0"/>
        <w:autoSpaceDN w:val="0"/>
        <w:adjustRightInd w:val="0"/>
        <w:spacing w:before="120" w:after="0" w:line="240" w:lineRule="auto"/>
        <w:ind w:left="627" w:right="60" w:hanging="627"/>
        <w:jc w:val="both"/>
        <w:rPr>
          <w:rFonts w:ascii="Arial" w:hAnsi="Arial" w:cs="Arial"/>
          <w:sz w:val="18"/>
          <w:szCs w:val="18"/>
        </w:rPr>
      </w:pPr>
      <w:r w:rsidRPr="000312F6">
        <w:rPr>
          <w:rFonts w:ascii="Arial" w:hAnsi="Arial" w:cs="Arial"/>
          <w:sz w:val="18"/>
          <w:szCs w:val="18"/>
        </w:rPr>
        <w:t xml:space="preserve">Podpisy wykonawcy na oświadczeniach i dokumentach muszą być złożone w sposób pozwalający zidentyfikować osobę podpisującą. Zaleca się opatrzenie podpisu pieczątką z imieniem i nazwiskiem osoby podpisującej. </w:t>
      </w:r>
    </w:p>
    <w:p w:rsidR="00AF186F" w:rsidRPr="000312F6" w:rsidRDefault="00AF186F" w:rsidP="00F74CC3">
      <w:pPr>
        <w:widowControl w:val="0"/>
        <w:numPr>
          <w:ilvl w:val="0"/>
          <w:numId w:val="20"/>
        </w:numPr>
        <w:tabs>
          <w:tab w:val="clear" w:pos="720"/>
          <w:tab w:val="num" w:pos="627"/>
        </w:tabs>
        <w:overflowPunct w:val="0"/>
        <w:autoSpaceDE w:val="0"/>
        <w:autoSpaceDN w:val="0"/>
        <w:adjustRightInd w:val="0"/>
        <w:spacing w:before="120" w:after="0" w:line="240" w:lineRule="auto"/>
        <w:ind w:left="627" w:hanging="627"/>
        <w:jc w:val="both"/>
        <w:rPr>
          <w:rFonts w:ascii="Arial" w:hAnsi="Arial" w:cs="Arial"/>
          <w:sz w:val="18"/>
          <w:szCs w:val="18"/>
        </w:rPr>
      </w:pPr>
      <w:r w:rsidRPr="000312F6">
        <w:rPr>
          <w:rFonts w:ascii="Arial" w:hAnsi="Arial" w:cs="Arial"/>
          <w:sz w:val="18"/>
          <w:szCs w:val="18"/>
        </w:rPr>
        <w:t>W przypadku potwierdzania dokumentów za zgodność z oryginałem, na dokumentach tych muszą się znaleźć podpisy wykonawcy, według zasad, o których mowa w pkt 5.7, 5.11 i 5.12 oraz klauzula „za zgodność z oryginałem”. W przypadku dokumentów wielostronicowych, należy poświadczyć za zgodność z oryginałem każdą stronę dokumentu, ewentualnie poświadczenie może znaleźć się na jednej ze stron wraz z informacją o liczbie poświadczanych stron.</w:t>
      </w:r>
    </w:p>
    <w:p w:rsidR="00AF186F" w:rsidRPr="000312F6" w:rsidRDefault="00AF186F" w:rsidP="00F74CC3">
      <w:pPr>
        <w:widowControl w:val="0"/>
        <w:numPr>
          <w:ilvl w:val="0"/>
          <w:numId w:val="21"/>
        </w:numPr>
        <w:tabs>
          <w:tab w:val="clear" w:pos="720"/>
          <w:tab w:val="num" w:pos="627"/>
        </w:tabs>
        <w:overflowPunct w:val="0"/>
        <w:autoSpaceDE w:val="0"/>
        <w:autoSpaceDN w:val="0"/>
        <w:adjustRightInd w:val="0"/>
        <w:spacing w:before="120" w:after="0" w:line="240" w:lineRule="auto"/>
        <w:ind w:left="627" w:right="60" w:hanging="627"/>
        <w:jc w:val="both"/>
        <w:rPr>
          <w:rFonts w:ascii="Arial" w:hAnsi="Arial" w:cs="Arial"/>
          <w:sz w:val="18"/>
          <w:szCs w:val="18"/>
        </w:rPr>
      </w:pPr>
      <w:r w:rsidRPr="000312F6">
        <w:rPr>
          <w:rFonts w:ascii="Arial" w:hAnsi="Arial" w:cs="Arial"/>
          <w:sz w:val="18"/>
          <w:szCs w:val="18"/>
        </w:rPr>
        <w:t xml:space="preserve">Pełnomocnictwo, o którym mowa w pkt 5.11 w formie oryginału lub kopii potwierdzonej za zgodność </w:t>
      </w:r>
      <w:r w:rsidR="009B48A0">
        <w:rPr>
          <w:rFonts w:ascii="Arial" w:hAnsi="Arial" w:cs="Arial"/>
          <w:sz w:val="18"/>
          <w:szCs w:val="18"/>
        </w:rPr>
        <w:br/>
      </w:r>
      <w:r w:rsidRPr="000312F6">
        <w:rPr>
          <w:rFonts w:ascii="Arial" w:hAnsi="Arial" w:cs="Arial"/>
          <w:sz w:val="18"/>
          <w:szCs w:val="18"/>
        </w:rPr>
        <w:t xml:space="preserve">z oryginałem przez notariusza należy dołączyć do oferty. </w:t>
      </w:r>
    </w:p>
    <w:p w:rsidR="00AF186F" w:rsidRPr="000312F6" w:rsidRDefault="00AF186F" w:rsidP="00F74CC3">
      <w:pPr>
        <w:widowControl w:val="0"/>
        <w:autoSpaceDE w:val="0"/>
        <w:autoSpaceDN w:val="0"/>
        <w:adjustRightInd w:val="0"/>
        <w:spacing w:before="120" w:after="0" w:line="240" w:lineRule="auto"/>
        <w:ind w:left="4327"/>
        <w:rPr>
          <w:rFonts w:ascii="Arial" w:hAnsi="Arial" w:cs="Arial"/>
          <w:sz w:val="18"/>
          <w:szCs w:val="18"/>
        </w:rPr>
      </w:pPr>
      <w:r w:rsidRPr="000312F6">
        <w:rPr>
          <w:rFonts w:ascii="Arial" w:hAnsi="Arial" w:cs="Arial"/>
          <w:b/>
          <w:bCs/>
          <w:sz w:val="18"/>
          <w:szCs w:val="18"/>
        </w:rPr>
        <w:t>Rozdział 6</w:t>
      </w:r>
    </w:p>
    <w:p w:rsidR="00AF186F" w:rsidRDefault="00AF186F" w:rsidP="00F74CC3">
      <w:pPr>
        <w:widowControl w:val="0"/>
        <w:autoSpaceDE w:val="0"/>
        <w:autoSpaceDN w:val="0"/>
        <w:adjustRightInd w:val="0"/>
        <w:spacing w:before="120" w:after="0" w:line="240" w:lineRule="auto"/>
        <w:ind w:left="3087"/>
        <w:rPr>
          <w:rFonts w:ascii="Arial" w:hAnsi="Arial" w:cs="Arial"/>
          <w:b/>
          <w:bCs/>
          <w:sz w:val="18"/>
          <w:szCs w:val="18"/>
        </w:rPr>
      </w:pPr>
      <w:r w:rsidRPr="000312F6">
        <w:rPr>
          <w:rFonts w:ascii="Arial" w:hAnsi="Arial" w:cs="Arial"/>
          <w:b/>
          <w:bCs/>
          <w:sz w:val="18"/>
          <w:szCs w:val="18"/>
        </w:rPr>
        <w:t>WYMAGANIA DOTYCZĄCE WADIUM</w:t>
      </w:r>
    </w:p>
    <w:p w:rsidR="009B23C3" w:rsidRPr="000312F6" w:rsidRDefault="009B23C3" w:rsidP="00F74CC3">
      <w:pPr>
        <w:widowControl w:val="0"/>
        <w:autoSpaceDE w:val="0"/>
        <w:autoSpaceDN w:val="0"/>
        <w:adjustRightInd w:val="0"/>
        <w:spacing w:before="120" w:after="0" w:line="240" w:lineRule="auto"/>
        <w:ind w:left="3087"/>
        <w:rPr>
          <w:rFonts w:ascii="Arial" w:hAnsi="Arial" w:cs="Arial"/>
          <w:sz w:val="18"/>
          <w:szCs w:val="18"/>
        </w:rPr>
      </w:pPr>
    </w:p>
    <w:p w:rsidR="009B23C3" w:rsidRPr="00FE7A25" w:rsidRDefault="00277936" w:rsidP="009B23C3">
      <w:pPr>
        <w:pStyle w:val="Akapitzlist"/>
        <w:widowControl w:val="0"/>
        <w:spacing w:before="60" w:after="0" w:line="240" w:lineRule="auto"/>
        <w:ind w:left="0" w:right="-6"/>
        <w:contextualSpacing w:val="0"/>
        <w:jc w:val="both"/>
        <w:rPr>
          <w:rFonts w:ascii="Arial" w:hAnsi="Arial" w:cs="Arial"/>
          <w:color w:val="000000" w:themeColor="text1"/>
          <w:sz w:val="18"/>
          <w:szCs w:val="18"/>
        </w:rPr>
      </w:pPr>
      <w:r>
        <w:rPr>
          <w:rFonts w:ascii="Arial" w:hAnsi="Arial" w:cs="Arial"/>
          <w:color w:val="000000" w:themeColor="text1"/>
          <w:sz w:val="18"/>
          <w:szCs w:val="18"/>
        </w:rPr>
        <w:t>Wysokość wadium: 1</w:t>
      </w:r>
      <w:r w:rsidR="009B23C3" w:rsidRPr="00FE7A25">
        <w:rPr>
          <w:rFonts w:ascii="Arial" w:hAnsi="Arial" w:cs="Arial"/>
          <w:color w:val="000000" w:themeColor="text1"/>
          <w:sz w:val="18"/>
          <w:szCs w:val="18"/>
        </w:rPr>
        <w:t xml:space="preserve"> </w:t>
      </w:r>
      <w:r>
        <w:rPr>
          <w:rFonts w:ascii="Arial" w:hAnsi="Arial" w:cs="Arial"/>
          <w:color w:val="000000" w:themeColor="text1"/>
          <w:sz w:val="18"/>
          <w:szCs w:val="18"/>
        </w:rPr>
        <w:t>5</w:t>
      </w:r>
      <w:r w:rsidR="009B23C3" w:rsidRPr="00FE7A25">
        <w:rPr>
          <w:rFonts w:ascii="Arial" w:hAnsi="Arial" w:cs="Arial"/>
          <w:color w:val="000000" w:themeColor="text1"/>
          <w:sz w:val="18"/>
          <w:szCs w:val="18"/>
        </w:rPr>
        <w:t xml:space="preserve">00,00 zł (słownie: </w:t>
      </w:r>
      <w:r>
        <w:rPr>
          <w:rFonts w:ascii="Arial" w:hAnsi="Arial" w:cs="Arial"/>
          <w:color w:val="000000" w:themeColor="text1"/>
          <w:sz w:val="18"/>
          <w:szCs w:val="18"/>
        </w:rPr>
        <w:t>tysiąc pięćset</w:t>
      </w:r>
      <w:r w:rsidR="009B23C3" w:rsidRPr="00FE7A25">
        <w:rPr>
          <w:rFonts w:ascii="Arial" w:hAnsi="Arial" w:cs="Arial"/>
          <w:color w:val="000000" w:themeColor="text1"/>
          <w:sz w:val="18"/>
          <w:szCs w:val="18"/>
        </w:rPr>
        <w:t xml:space="preserve"> złotych). </w:t>
      </w:r>
    </w:p>
    <w:p w:rsidR="009B23C3" w:rsidRPr="00FE7A25" w:rsidRDefault="009B23C3" w:rsidP="009B23C3">
      <w:pPr>
        <w:pStyle w:val="Akapitzlist"/>
        <w:widowControl w:val="0"/>
        <w:numPr>
          <w:ilvl w:val="1"/>
          <w:numId w:val="45"/>
        </w:numPr>
        <w:spacing w:before="60" w:after="0" w:line="240" w:lineRule="auto"/>
        <w:ind w:left="493" w:right="-6" w:hanging="380"/>
        <w:contextualSpacing w:val="0"/>
        <w:jc w:val="both"/>
        <w:rPr>
          <w:rFonts w:ascii="Arial" w:hAnsi="Arial" w:cs="Arial"/>
          <w:color w:val="000000" w:themeColor="text1"/>
          <w:sz w:val="18"/>
          <w:szCs w:val="18"/>
        </w:rPr>
      </w:pPr>
      <w:r w:rsidRPr="00FE7A25">
        <w:rPr>
          <w:rFonts w:ascii="Arial" w:hAnsi="Arial" w:cs="Arial"/>
          <w:color w:val="000000" w:themeColor="text1"/>
          <w:sz w:val="18"/>
          <w:szCs w:val="18"/>
        </w:rPr>
        <w:t>Wadium może być wniesione w następujących formach:</w:t>
      </w:r>
    </w:p>
    <w:p w:rsidR="009B23C3" w:rsidRPr="00FE7A25" w:rsidRDefault="009B23C3" w:rsidP="009B23C3">
      <w:pPr>
        <w:pStyle w:val="Akapitzlist"/>
        <w:widowControl w:val="0"/>
        <w:numPr>
          <w:ilvl w:val="1"/>
          <w:numId w:val="46"/>
        </w:numPr>
        <w:spacing w:before="60" w:after="0" w:line="240" w:lineRule="auto"/>
        <w:ind w:left="851" w:right="-7"/>
        <w:contextualSpacing w:val="0"/>
        <w:jc w:val="both"/>
        <w:rPr>
          <w:rFonts w:ascii="Arial" w:hAnsi="Arial" w:cs="Arial"/>
          <w:color w:val="000000" w:themeColor="text1"/>
          <w:sz w:val="18"/>
          <w:szCs w:val="18"/>
        </w:rPr>
      </w:pPr>
      <w:r w:rsidRPr="00FE7A25">
        <w:rPr>
          <w:rFonts w:ascii="Arial" w:hAnsi="Arial" w:cs="Arial"/>
          <w:color w:val="000000" w:themeColor="text1"/>
          <w:sz w:val="18"/>
          <w:szCs w:val="18"/>
        </w:rPr>
        <w:t>pieniądzu, tylko przelewem na rachunek bankowy podany w SIWZ;</w:t>
      </w:r>
    </w:p>
    <w:p w:rsidR="009B23C3" w:rsidRPr="00FE7A25" w:rsidRDefault="009B23C3" w:rsidP="009B23C3">
      <w:pPr>
        <w:pStyle w:val="Akapitzlist"/>
        <w:widowControl w:val="0"/>
        <w:numPr>
          <w:ilvl w:val="1"/>
          <w:numId w:val="46"/>
        </w:numPr>
        <w:spacing w:before="60" w:after="0" w:line="240" w:lineRule="auto"/>
        <w:ind w:left="851" w:right="-7"/>
        <w:contextualSpacing w:val="0"/>
        <w:jc w:val="both"/>
        <w:rPr>
          <w:rFonts w:ascii="Arial" w:hAnsi="Arial" w:cs="Arial"/>
          <w:color w:val="000000" w:themeColor="text1"/>
          <w:sz w:val="18"/>
          <w:szCs w:val="18"/>
        </w:rPr>
      </w:pPr>
      <w:r w:rsidRPr="00FE7A25">
        <w:rPr>
          <w:rFonts w:ascii="Arial" w:hAnsi="Arial" w:cs="Arial"/>
          <w:color w:val="000000" w:themeColor="text1"/>
          <w:sz w:val="18"/>
          <w:szCs w:val="18"/>
        </w:rPr>
        <w:t>poręczeniach bankowych lub poręczeniach spółdzielczej kasy oszczędnościowo – kredytowej, z tym że poręczenie kasy jest zawsze poręczeniem pieniężnym;</w:t>
      </w:r>
    </w:p>
    <w:p w:rsidR="009B23C3" w:rsidRPr="00FE7A25" w:rsidRDefault="009B23C3" w:rsidP="009B23C3">
      <w:pPr>
        <w:pStyle w:val="Akapitzlist"/>
        <w:widowControl w:val="0"/>
        <w:numPr>
          <w:ilvl w:val="1"/>
          <w:numId w:val="46"/>
        </w:numPr>
        <w:spacing w:before="60" w:after="0" w:line="240" w:lineRule="auto"/>
        <w:ind w:left="851" w:right="-7"/>
        <w:contextualSpacing w:val="0"/>
        <w:jc w:val="both"/>
        <w:rPr>
          <w:rFonts w:ascii="Arial" w:hAnsi="Arial" w:cs="Arial"/>
          <w:color w:val="000000" w:themeColor="text1"/>
          <w:sz w:val="18"/>
          <w:szCs w:val="18"/>
        </w:rPr>
      </w:pPr>
      <w:r w:rsidRPr="00FE7A25">
        <w:rPr>
          <w:rFonts w:ascii="Arial" w:hAnsi="Arial" w:cs="Arial"/>
          <w:color w:val="000000" w:themeColor="text1"/>
          <w:sz w:val="18"/>
          <w:szCs w:val="18"/>
        </w:rPr>
        <w:t>gwarancjach bankowych;</w:t>
      </w:r>
    </w:p>
    <w:p w:rsidR="00FB7C33" w:rsidRDefault="009B23C3" w:rsidP="00FB7C33">
      <w:pPr>
        <w:pStyle w:val="Akapitzlist"/>
        <w:widowControl w:val="0"/>
        <w:numPr>
          <w:ilvl w:val="1"/>
          <w:numId w:val="46"/>
        </w:numPr>
        <w:spacing w:before="60" w:after="0" w:line="240" w:lineRule="auto"/>
        <w:ind w:left="851" w:right="-7"/>
        <w:contextualSpacing w:val="0"/>
        <w:jc w:val="both"/>
        <w:rPr>
          <w:rFonts w:ascii="Arial" w:hAnsi="Arial" w:cs="Arial"/>
          <w:color w:val="000000" w:themeColor="text1"/>
          <w:sz w:val="18"/>
          <w:szCs w:val="18"/>
        </w:rPr>
      </w:pPr>
      <w:r w:rsidRPr="00FE7A25">
        <w:rPr>
          <w:rFonts w:ascii="Arial" w:hAnsi="Arial" w:cs="Arial"/>
          <w:color w:val="000000" w:themeColor="text1"/>
          <w:sz w:val="18"/>
          <w:szCs w:val="18"/>
        </w:rPr>
        <w:t>gwarancjach ubezpieczeniowych;</w:t>
      </w:r>
    </w:p>
    <w:p w:rsidR="009B23C3" w:rsidRPr="00FB7C33" w:rsidRDefault="009B23C3" w:rsidP="00FB7C33">
      <w:pPr>
        <w:pStyle w:val="Akapitzlist"/>
        <w:widowControl w:val="0"/>
        <w:numPr>
          <w:ilvl w:val="1"/>
          <w:numId w:val="46"/>
        </w:numPr>
        <w:spacing w:before="60" w:after="0" w:line="240" w:lineRule="auto"/>
        <w:ind w:left="851" w:right="-7"/>
        <w:contextualSpacing w:val="0"/>
        <w:jc w:val="both"/>
        <w:rPr>
          <w:rFonts w:ascii="Arial" w:hAnsi="Arial" w:cs="Arial"/>
          <w:color w:val="000000" w:themeColor="text1"/>
          <w:sz w:val="18"/>
          <w:szCs w:val="18"/>
        </w:rPr>
      </w:pPr>
      <w:r w:rsidRPr="00FB7C33">
        <w:rPr>
          <w:rFonts w:ascii="Arial" w:hAnsi="Arial" w:cs="Arial"/>
          <w:color w:val="000000" w:themeColor="text1"/>
          <w:sz w:val="18"/>
          <w:szCs w:val="18"/>
        </w:rPr>
        <w:t>poręczeniach udzielanych przez podmioty, o których mowa w art. 6b ust. 5 pkt. 2 ustawy z dnia 9 listopada 2000 r. o utworzeniu Polskiej Agencji Rozwoju Przedsiębiorczości (Dz.U. 2007 nr 42 poz. 275, ze   zm.).</w:t>
      </w:r>
    </w:p>
    <w:p w:rsidR="009B23C3" w:rsidRPr="00FE7A25" w:rsidRDefault="009B23C3" w:rsidP="009B23C3">
      <w:pPr>
        <w:pStyle w:val="Akapitzlist"/>
        <w:widowControl w:val="0"/>
        <w:numPr>
          <w:ilvl w:val="1"/>
          <w:numId w:val="45"/>
        </w:numPr>
        <w:spacing w:before="60" w:after="0" w:line="240" w:lineRule="auto"/>
        <w:ind w:left="493" w:right="-6" w:hanging="380"/>
        <w:contextualSpacing w:val="0"/>
        <w:jc w:val="both"/>
        <w:rPr>
          <w:rFonts w:ascii="Arial" w:hAnsi="Arial" w:cs="Arial"/>
          <w:color w:val="000000" w:themeColor="text1"/>
          <w:sz w:val="18"/>
          <w:szCs w:val="18"/>
        </w:rPr>
      </w:pPr>
      <w:r w:rsidRPr="00FE7A25">
        <w:rPr>
          <w:rFonts w:ascii="Arial" w:hAnsi="Arial" w:cs="Arial"/>
          <w:color w:val="000000" w:themeColor="text1"/>
          <w:sz w:val="18"/>
          <w:szCs w:val="18"/>
        </w:rPr>
        <w:t>W przypadku składania przez Wykonawcę wadium w formie gwarancji bankowej lub ubezpieczeniowej, gwarancja winna zawierać następujące elementy:</w:t>
      </w:r>
    </w:p>
    <w:p w:rsidR="009B23C3" w:rsidRPr="00FE7A25" w:rsidRDefault="009B23C3" w:rsidP="009B23C3">
      <w:pPr>
        <w:pStyle w:val="Akapitzlist"/>
        <w:widowControl w:val="0"/>
        <w:numPr>
          <w:ilvl w:val="1"/>
          <w:numId w:val="47"/>
        </w:numPr>
        <w:spacing w:before="60" w:after="0" w:line="240" w:lineRule="auto"/>
        <w:ind w:left="851" w:right="-7"/>
        <w:contextualSpacing w:val="0"/>
        <w:jc w:val="both"/>
        <w:rPr>
          <w:rFonts w:ascii="Arial" w:hAnsi="Arial" w:cs="Arial"/>
          <w:color w:val="000000" w:themeColor="text1"/>
          <w:sz w:val="18"/>
          <w:szCs w:val="18"/>
        </w:rPr>
      </w:pPr>
      <w:r w:rsidRPr="00FE7A25">
        <w:rPr>
          <w:rFonts w:ascii="Arial" w:hAnsi="Arial" w:cs="Arial"/>
          <w:color w:val="000000" w:themeColor="text1"/>
          <w:sz w:val="18"/>
          <w:szCs w:val="18"/>
        </w:rPr>
        <w:t>nazwę dającego zlecenie (Wykonawcy), beneficjenta gwarancji (Zamawiającego), gwaranta (banku lub instytucji ubezpieczeniowej udzielających gwarancji) oraz wskazanie ich siedzib;</w:t>
      </w:r>
    </w:p>
    <w:p w:rsidR="009B23C3" w:rsidRPr="00FE7A25" w:rsidRDefault="009B23C3" w:rsidP="009B23C3">
      <w:pPr>
        <w:pStyle w:val="Akapitzlist"/>
        <w:widowControl w:val="0"/>
        <w:numPr>
          <w:ilvl w:val="1"/>
          <w:numId w:val="47"/>
        </w:numPr>
        <w:spacing w:before="60" w:after="0" w:line="240" w:lineRule="auto"/>
        <w:ind w:left="851" w:right="-7"/>
        <w:contextualSpacing w:val="0"/>
        <w:jc w:val="both"/>
        <w:rPr>
          <w:rFonts w:ascii="Arial" w:hAnsi="Arial" w:cs="Arial"/>
          <w:color w:val="000000" w:themeColor="text1"/>
          <w:sz w:val="18"/>
          <w:szCs w:val="18"/>
        </w:rPr>
      </w:pPr>
      <w:r w:rsidRPr="00FE7A25">
        <w:rPr>
          <w:rFonts w:ascii="Arial" w:hAnsi="Arial" w:cs="Arial"/>
          <w:color w:val="000000" w:themeColor="text1"/>
          <w:sz w:val="18"/>
          <w:szCs w:val="18"/>
        </w:rPr>
        <w:t>określenie wierzytelności, która ma być zabezpieczona gwarancją;</w:t>
      </w:r>
    </w:p>
    <w:p w:rsidR="009B23C3" w:rsidRPr="00FE7A25" w:rsidRDefault="009B23C3" w:rsidP="009B23C3">
      <w:pPr>
        <w:pStyle w:val="Akapitzlist"/>
        <w:widowControl w:val="0"/>
        <w:numPr>
          <w:ilvl w:val="1"/>
          <w:numId w:val="47"/>
        </w:numPr>
        <w:spacing w:before="60" w:after="0" w:line="240" w:lineRule="auto"/>
        <w:ind w:left="851" w:right="-7"/>
        <w:contextualSpacing w:val="0"/>
        <w:jc w:val="both"/>
        <w:rPr>
          <w:rFonts w:ascii="Arial" w:hAnsi="Arial" w:cs="Arial"/>
          <w:color w:val="000000" w:themeColor="text1"/>
          <w:sz w:val="18"/>
          <w:szCs w:val="18"/>
        </w:rPr>
      </w:pPr>
      <w:r w:rsidRPr="00FE7A25">
        <w:rPr>
          <w:rFonts w:ascii="Arial" w:hAnsi="Arial" w:cs="Arial"/>
          <w:color w:val="000000" w:themeColor="text1"/>
          <w:sz w:val="18"/>
          <w:szCs w:val="18"/>
        </w:rPr>
        <w:t>kwotę gwarancji;</w:t>
      </w:r>
    </w:p>
    <w:p w:rsidR="009B23C3" w:rsidRPr="00FE7A25" w:rsidRDefault="009B23C3" w:rsidP="009B23C3">
      <w:pPr>
        <w:pStyle w:val="Akapitzlist"/>
        <w:widowControl w:val="0"/>
        <w:numPr>
          <w:ilvl w:val="1"/>
          <w:numId w:val="47"/>
        </w:numPr>
        <w:spacing w:before="60" w:after="0" w:line="240" w:lineRule="auto"/>
        <w:ind w:left="851" w:right="-7"/>
        <w:contextualSpacing w:val="0"/>
        <w:jc w:val="both"/>
        <w:rPr>
          <w:rFonts w:ascii="Arial" w:hAnsi="Arial" w:cs="Arial"/>
          <w:color w:val="000000" w:themeColor="text1"/>
          <w:sz w:val="18"/>
          <w:szCs w:val="18"/>
        </w:rPr>
      </w:pPr>
      <w:r w:rsidRPr="00FE7A25">
        <w:rPr>
          <w:rFonts w:ascii="Arial" w:hAnsi="Arial" w:cs="Arial"/>
          <w:color w:val="000000" w:themeColor="text1"/>
          <w:sz w:val="18"/>
          <w:szCs w:val="18"/>
        </w:rPr>
        <w:t>termin ważności gwarancji;</w:t>
      </w:r>
    </w:p>
    <w:p w:rsidR="009B23C3" w:rsidRPr="00FE7A25" w:rsidRDefault="009B23C3" w:rsidP="009B23C3">
      <w:pPr>
        <w:pStyle w:val="Akapitzlist"/>
        <w:widowControl w:val="0"/>
        <w:numPr>
          <w:ilvl w:val="1"/>
          <w:numId w:val="47"/>
        </w:numPr>
        <w:spacing w:before="60" w:after="0" w:line="240" w:lineRule="auto"/>
        <w:ind w:left="851" w:right="-7"/>
        <w:contextualSpacing w:val="0"/>
        <w:jc w:val="both"/>
        <w:rPr>
          <w:rFonts w:ascii="Arial" w:hAnsi="Arial" w:cs="Arial"/>
          <w:color w:val="000000" w:themeColor="text1"/>
          <w:sz w:val="18"/>
          <w:szCs w:val="18"/>
        </w:rPr>
      </w:pPr>
      <w:r w:rsidRPr="00FE7A25">
        <w:rPr>
          <w:rFonts w:ascii="Arial" w:hAnsi="Arial" w:cs="Arial"/>
          <w:color w:val="000000" w:themeColor="text1"/>
          <w:sz w:val="18"/>
          <w:szCs w:val="18"/>
        </w:rPr>
        <w:t>zobowiązanie gwaranta do: „zapłacenia kwoty gwarancji na pierwsze pisemne żądanie Zamawiającego zawierające oświadczenie, iż Wykonawca w odpowiedzi na wezwanie, o którym mowa w art. 26 ust. 3, nie złożył dokumentów lub oświadczeń, o których mowa w art. 25 ust. 1 i ust. 5 lub pełnomocnictw, którego ofertę wybrano: odmówił podpisania umowy na warunkach określonych w  ofercie, lub nie wniósł zabezpieczenia należytego wykonania umowy, lub zawarcie umowy stało się niemożliwe z przyczyn leżących po stronie Wykonawcy”.</w:t>
      </w:r>
    </w:p>
    <w:p w:rsidR="009B23C3" w:rsidRPr="00FE7A25" w:rsidRDefault="009B23C3" w:rsidP="009B23C3">
      <w:pPr>
        <w:pStyle w:val="Akapitzlist"/>
        <w:widowControl w:val="0"/>
        <w:numPr>
          <w:ilvl w:val="1"/>
          <w:numId w:val="45"/>
        </w:numPr>
        <w:spacing w:before="60" w:after="0" w:line="240" w:lineRule="auto"/>
        <w:ind w:left="493" w:hanging="380"/>
        <w:contextualSpacing w:val="0"/>
        <w:jc w:val="both"/>
        <w:rPr>
          <w:rFonts w:ascii="Arial" w:hAnsi="Arial" w:cs="Arial"/>
          <w:color w:val="000000" w:themeColor="text1"/>
          <w:sz w:val="18"/>
          <w:szCs w:val="18"/>
        </w:rPr>
      </w:pPr>
      <w:r w:rsidRPr="00FE7A25">
        <w:rPr>
          <w:rFonts w:ascii="Arial" w:hAnsi="Arial" w:cs="Arial"/>
          <w:color w:val="000000" w:themeColor="text1"/>
          <w:sz w:val="18"/>
          <w:szCs w:val="18"/>
        </w:rPr>
        <w:t>Oryginały dokumentów stwierdzających wniesienie wadium w formach innych niż w pieniądzu, Wykonawca winien złożyć w osobnej kopercie wraz ze składaną ofertą, a kserokopie dokumentu potwierdzoną za zgodność z oryginałem przez Wykonawcę, załączyć do oferty.</w:t>
      </w:r>
    </w:p>
    <w:p w:rsidR="009B23C3" w:rsidRPr="00FE7A25" w:rsidRDefault="009B23C3" w:rsidP="009B23C3">
      <w:pPr>
        <w:pStyle w:val="Akapitzlist"/>
        <w:widowControl w:val="0"/>
        <w:numPr>
          <w:ilvl w:val="1"/>
          <w:numId w:val="45"/>
        </w:numPr>
        <w:spacing w:before="60" w:after="0" w:line="240" w:lineRule="auto"/>
        <w:ind w:left="493" w:hanging="380"/>
        <w:contextualSpacing w:val="0"/>
        <w:jc w:val="both"/>
        <w:rPr>
          <w:rFonts w:ascii="Arial" w:hAnsi="Arial" w:cs="Arial"/>
          <w:color w:val="000000" w:themeColor="text1"/>
          <w:sz w:val="18"/>
          <w:szCs w:val="18"/>
        </w:rPr>
      </w:pPr>
      <w:r w:rsidRPr="00FE7A25">
        <w:rPr>
          <w:rFonts w:ascii="Arial" w:hAnsi="Arial" w:cs="Arial"/>
          <w:color w:val="000000" w:themeColor="text1"/>
          <w:sz w:val="18"/>
          <w:szCs w:val="18"/>
        </w:rPr>
        <w:t xml:space="preserve">Wadium wnoszone w pieniądzu należy wpłacić na następujący rachunek Zamawiającego: </w:t>
      </w:r>
      <w:r w:rsidRPr="00FE7A25">
        <w:rPr>
          <w:rFonts w:ascii="Arial" w:eastAsia="Times New Roman" w:hAnsi="Arial" w:cs="Arial"/>
          <w:bCs/>
          <w:color w:val="000000" w:themeColor="text1"/>
          <w:sz w:val="18"/>
          <w:szCs w:val="18"/>
        </w:rPr>
        <w:t>39102010420000820203617883.</w:t>
      </w:r>
    </w:p>
    <w:p w:rsidR="009B23C3" w:rsidRPr="00FE7A25" w:rsidRDefault="009B23C3" w:rsidP="009B23C3">
      <w:pPr>
        <w:pStyle w:val="Akapitzlist"/>
        <w:widowControl w:val="0"/>
        <w:numPr>
          <w:ilvl w:val="1"/>
          <w:numId w:val="45"/>
        </w:numPr>
        <w:tabs>
          <w:tab w:val="left" w:pos="8505"/>
        </w:tabs>
        <w:spacing w:before="60" w:after="0" w:line="240" w:lineRule="auto"/>
        <w:ind w:left="493" w:hanging="380"/>
        <w:contextualSpacing w:val="0"/>
        <w:jc w:val="both"/>
        <w:rPr>
          <w:rFonts w:ascii="Arial" w:hAnsi="Arial" w:cs="Arial"/>
          <w:color w:val="000000" w:themeColor="text1"/>
          <w:sz w:val="18"/>
          <w:szCs w:val="18"/>
        </w:rPr>
      </w:pPr>
      <w:r w:rsidRPr="00FE7A25">
        <w:rPr>
          <w:rFonts w:ascii="Arial" w:hAnsi="Arial" w:cs="Arial"/>
          <w:color w:val="000000" w:themeColor="text1"/>
          <w:sz w:val="18"/>
          <w:szCs w:val="18"/>
        </w:rPr>
        <w:t>Wadium należy wnieść przed upływem terminu składania ofert. W przypadku wadium wnoszonego w  pieniądzu za pomocą przelewu bankowego decyduje data i godzina księgowania środków na rachunku bankowym Zamawiającego.</w:t>
      </w:r>
    </w:p>
    <w:p w:rsidR="009B23C3" w:rsidRPr="00FE7A25" w:rsidRDefault="009B23C3" w:rsidP="009B23C3">
      <w:pPr>
        <w:pStyle w:val="Akapitzlist"/>
        <w:widowControl w:val="0"/>
        <w:numPr>
          <w:ilvl w:val="1"/>
          <w:numId w:val="45"/>
        </w:numPr>
        <w:spacing w:before="60" w:after="0" w:line="240" w:lineRule="auto"/>
        <w:ind w:left="493" w:hanging="380"/>
        <w:contextualSpacing w:val="0"/>
        <w:jc w:val="both"/>
        <w:rPr>
          <w:rFonts w:ascii="Arial" w:hAnsi="Arial" w:cs="Arial"/>
          <w:color w:val="000000" w:themeColor="text1"/>
          <w:sz w:val="18"/>
          <w:szCs w:val="18"/>
        </w:rPr>
      </w:pPr>
      <w:r w:rsidRPr="00FE7A25">
        <w:rPr>
          <w:rFonts w:ascii="Arial" w:hAnsi="Arial" w:cs="Arial"/>
          <w:color w:val="000000" w:themeColor="text1"/>
          <w:sz w:val="18"/>
          <w:szCs w:val="18"/>
        </w:rPr>
        <w:t xml:space="preserve">Zamawiający zwróci wadium niezwłocznie po wyborze oferty najkorzystniejszej według zasad określonych w art. 46 ustawy </w:t>
      </w:r>
      <w:proofErr w:type="spellStart"/>
      <w:r w:rsidRPr="00FE7A25">
        <w:rPr>
          <w:rFonts w:ascii="Arial" w:hAnsi="Arial" w:cs="Arial"/>
          <w:color w:val="000000" w:themeColor="text1"/>
          <w:sz w:val="18"/>
          <w:szCs w:val="18"/>
        </w:rPr>
        <w:t>Pzp</w:t>
      </w:r>
      <w:proofErr w:type="spellEnd"/>
      <w:r w:rsidRPr="00FE7A25">
        <w:rPr>
          <w:rFonts w:ascii="Arial" w:hAnsi="Arial" w:cs="Arial"/>
          <w:color w:val="000000" w:themeColor="text1"/>
          <w:sz w:val="18"/>
          <w:szCs w:val="18"/>
        </w:rPr>
        <w:t xml:space="preserve">. Jeżeli wadium zostało wniesione w pieniądzu Zamawiający zwróci je wraz z  odsetkami wynikającymi z umowy rachunku bankowego, na którym było przechowywane, pomniejszone o koszt prowadzenia rachunku oraz prowizji bankowej za przelew pieniędzy na rachunek bankowy Wykonawcy. </w:t>
      </w:r>
    </w:p>
    <w:p w:rsidR="009B23C3" w:rsidRPr="00FE7A25" w:rsidRDefault="009B23C3" w:rsidP="009B23C3">
      <w:pPr>
        <w:pStyle w:val="Akapitzlist"/>
        <w:widowControl w:val="0"/>
        <w:numPr>
          <w:ilvl w:val="1"/>
          <w:numId w:val="45"/>
        </w:numPr>
        <w:spacing w:before="60" w:after="0" w:line="240" w:lineRule="auto"/>
        <w:ind w:left="493" w:hanging="380"/>
        <w:contextualSpacing w:val="0"/>
        <w:jc w:val="both"/>
        <w:rPr>
          <w:rFonts w:ascii="Arial" w:hAnsi="Arial" w:cs="Arial"/>
          <w:color w:val="000000" w:themeColor="text1"/>
          <w:sz w:val="18"/>
          <w:szCs w:val="18"/>
        </w:rPr>
      </w:pPr>
      <w:r w:rsidRPr="00FE7A25">
        <w:rPr>
          <w:rFonts w:ascii="Arial" w:hAnsi="Arial" w:cs="Arial"/>
          <w:color w:val="000000" w:themeColor="text1"/>
          <w:sz w:val="18"/>
          <w:szCs w:val="18"/>
        </w:rPr>
        <w:t>Zamawiający zatrzymuje wadium wraz z odsetkami, jeżeli Wykonawca:</w:t>
      </w:r>
    </w:p>
    <w:p w:rsidR="009B23C3" w:rsidRPr="00FE7A25" w:rsidRDefault="009B23C3" w:rsidP="009B23C3">
      <w:pPr>
        <w:pStyle w:val="Akapitzlist"/>
        <w:widowControl w:val="0"/>
        <w:numPr>
          <w:ilvl w:val="0"/>
          <w:numId w:val="48"/>
        </w:numPr>
        <w:spacing w:before="60" w:after="0" w:line="240" w:lineRule="auto"/>
        <w:ind w:left="993" w:right="-7" w:hanging="426"/>
        <w:contextualSpacing w:val="0"/>
        <w:jc w:val="both"/>
        <w:rPr>
          <w:rFonts w:ascii="Arial" w:hAnsi="Arial" w:cs="Arial"/>
          <w:color w:val="000000" w:themeColor="text1"/>
          <w:sz w:val="18"/>
          <w:szCs w:val="18"/>
        </w:rPr>
      </w:pPr>
      <w:r w:rsidRPr="00FE7A25">
        <w:rPr>
          <w:rFonts w:ascii="Arial" w:hAnsi="Arial" w:cs="Arial"/>
          <w:color w:val="000000" w:themeColor="text1"/>
          <w:sz w:val="18"/>
          <w:szCs w:val="18"/>
        </w:rPr>
        <w:lastRenderedPageBreak/>
        <w:t xml:space="preserve">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rsidR="009B23C3" w:rsidRPr="00FE7A25" w:rsidRDefault="009B23C3" w:rsidP="009B23C3">
      <w:pPr>
        <w:pStyle w:val="Akapitzlist"/>
        <w:widowControl w:val="0"/>
        <w:numPr>
          <w:ilvl w:val="0"/>
          <w:numId w:val="48"/>
        </w:numPr>
        <w:spacing w:before="60" w:after="0" w:line="240" w:lineRule="auto"/>
        <w:ind w:left="992" w:right="-6" w:hanging="363"/>
        <w:contextualSpacing w:val="0"/>
        <w:jc w:val="both"/>
        <w:rPr>
          <w:rFonts w:ascii="Arial" w:hAnsi="Arial" w:cs="Arial"/>
          <w:color w:val="000000" w:themeColor="text1"/>
          <w:sz w:val="18"/>
          <w:szCs w:val="18"/>
        </w:rPr>
      </w:pPr>
      <w:r w:rsidRPr="00FE7A25">
        <w:rPr>
          <w:rFonts w:ascii="Arial" w:hAnsi="Arial" w:cs="Arial"/>
          <w:color w:val="000000" w:themeColor="text1"/>
          <w:sz w:val="18"/>
          <w:szCs w:val="18"/>
        </w:rPr>
        <w:t>odmówił podpisania umowy w sprawie zamówienia publicznego na warunkach określonych w  ofercie;</w:t>
      </w:r>
    </w:p>
    <w:p w:rsidR="009B23C3" w:rsidRPr="00FE7A25" w:rsidRDefault="009B23C3" w:rsidP="009B23C3">
      <w:pPr>
        <w:pStyle w:val="Akapitzlist"/>
        <w:widowControl w:val="0"/>
        <w:numPr>
          <w:ilvl w:val="0"/>
          <w:numId w:val="48"/>
        </w:numPr>
        <w:spacing w:before="60" w:after="0" w:line="240" w:lineRule="auto"/>
        <w:ind w:left="993" w:right="-7"/>
        <w:contextualSpacing w:val="0"/>
        <w:jc w:val="both"/>
        <w:rPr>
          <w:rFonts w:ascii="Arial" w:hAnsi="Arial" w:cs="Arial"/>
          <w:color w:val="000000" w:themeColor="text1"/>
          <w:sz w:val="18"/>
          <w:szCs w:val="18"/>
        </w:rPr>
      </w:pPr>
      <w:r w:rsidRPr="00FE7A25">
        <w:rPr>
          <w:rFonts w:ascii="Arial" w:hAnsi="Arial" w:cs="Arial"/>
          <w:color w:val="000000" w:themeColor="text1"/>
          <w:sz w:val="18"/>
          <w:szCs w:val="18"/>
        </w:rPr>
        <w:t>nie wniósł wymaganego zabezpieczenia należytego wykonania umowy;</w:t>
      </w:r>
    </w:p>
    <w:p w:rsidR="009B23C3" w:rsidRPr="00FE7A25" w:rsidRDefault="009B23C3" w:rsidP="009B23C3">
      <w:pPr>
        <w:pStyle w:val="Akapitzlist"/>
        <w:widowControl w:val="0"/>
        <w:numPr>
          <w:ilvl w:val="0"/>
          <w:numId w:val="48"/>
        </w:numPr>
        <w:spacing w:before="60" w:after="0" w:line="240" w:lineRule="auto"/>
        <w:ind w:left="993" w:right="-7"/>
        <w:contextualSpacing w:val="0"/>
        <w:jc w:val="both"/>
        <w:rPr>
          <w:rFonts w:ascii="Arial" w:hAnsi="Arial" w:cs="Arial"/>
          <w:color w:val="000000" w:themeColor="text1"/>
          <w:sz w:val="18"/>
          <w:szCs w:val="18"/>
        </w:rPr>
      </w:pPr>
      <w:r w:rsidRPr="00FE7A25">
        <w:rPr>
          <w:rFonts w:ascii="Arial" w:hAnsi="Arial" w:cs="Arial"/>
          <w:color w:val="000000" w:themeColor="text1"/>
          <w:sz w:val="18"/>
          <w:szCs w:val="18"/>
        </w:rPr>
        <w:t>zawarcie umowy w sprawie zamówienia publicznego stało się niemożliwe z przyczyn leżących po stronie Wykonawcy.</w:t>
      </w:r>
    </w:p>
    <w:p w:rsidR="00AF186F" w:rsidRPr="000312F6" w:rsidRDefault="00AF186F" w:rsidP="00F74CC3">
      <w:pPr>
        <w:widowControl w:val="0"/>
        <w:overflowPunct w:val="0"/>
        <w:autoSpaceDE w:val="0"/>
        <w:autoSpaceDN w:val="0"/>
        <w:adjustRightInd w:val="0"/>
        <w:spacing w:before="120" w:after="0" w:line="240" w:lineRule="auto"/>
        <w:ind w:left="567" w:right="60"/>
        <w:jc w:val="both"/>
        <w:rPr>
          <w:rFonts w:ascii="Arial" w:hAnsi="Arial" w:cs="Arial"/>
          <w:sz w:val="18"/>
          <w:szCs w:val="18"/>
        </w:rPr>
      </w:pPr>
    </w:p>
    <w:p w:rsidR="00AF186F" w:rsidRPr="000312F6" w:rsidRDefault="00AF186F" w:rsidP="00F74CC3">
      <w:pPr>
        <w:widowControl w:val="0"/>
        <w:autoSpaceDE w:val="0"/>
        <w:autoSpaceDN w:val="0"/>
        <w:adjustRightInd w:val="0"/>
        <w:spacing w:before="120" w:after="0" w:line="240" w:lineRule="auto"/>
        <w:ind w:left="4327"/>
        <w:rPr>
          <w:rFonts w:ascii="Arial" w:hAnsi="Arial" w:cs="Arial"/>
          <w:sz w:val="18"/>
          <w:szCs w:val="18"/>
        </w:rPr>
      </w:pPr>
      <w:r w:rsidRPr="000312F6">
        <w:rPr>
          <w:rFonts w:ascii="Arial" w:hAnsi="Arial" w:cs="Arial"/>
          <w:b/>
          <w:bCs/>
          <w:sz w:val="18"/>
          <w:szCs w:val="18"/>
        </w:rPr>
        <w:t>Rozdział 7</w:t>
      </w:r>
    </w:p>
    <w:p w:rsidR="00AF186F" w:rsidRPr="000312F6" w:rsidRDefault="00AF186F" w:rsidP="00F74CC3">
      <w:pPr>
        <w:widowControl w:val="0"/>
        <w:autoSpaceDE w:val="0"/>
        <w:autoSpaceDN w:val="0"/>
        <w:adjustRightInd w:val="0"/>
        <w:spacing w:before="120" w:after="0" w:line="240" w:lineRule="auto"/>
        <w:ind w:left="2767"/>
        <w:rPr>
          <w:rFonts w:ascii="Arial" w:hAnsi="Arial" w:cs="Arial"/>
          <w:sz w:val="18"/>
          <w:szCs w:val="18"/>
        </w:rPr>
      </w:pPr>
      <w:r w:rsidRPr="000312F6">
        <w:rPr>
          <w:rFonts w:ascii="Arial" w:hAnsi="Arial" w:cs="Arial"/>
          <w:b/>
          <w:bCs/>
          <w:sz w:val="18"/>
          <w:szCs w:val="18"/>
        </w:rPr>
        <w:t>OPIS SPOSOBU PRZYGOTOWANIA OFERT</w:t>
      </w:r>
    </w:p>
    <w:p w:rsidR="00AF186F" w:rsidRPr="000312F6" w:rsidRDefault="00AF186F" w:rsidP="00F74CC3">
      <w:pPr>
        <w:widowControl w:val="0"/>
        <w:numPr>
          <w:ilvl w:val="0"/>
          <w:numId w:val="22"/>
        </w:numPr>
        <w:overflowPunct w:val="0"/>
        <w:autoSpaceDE w:val="0"/>
        <w:autoSpaceDN w:val="0"/>
        <w:adjustRightInd w:val="0"/>
        <w:spacing w:before="120" w:after="0" w:line="240" w:lineRule="auto"/>
        <w:ind w:left="707" w:right="40" w:hanging="707"/>
        <w:jc w:val="both"/>
        <w:rPr>
          <w:rFonts w:ascii="Arial" w:hAnsi="Arial" w:cs="Arial"/>
          <w:sz w:val="18"/>
          <w:szCs w:val="18"/>
        </w:rPr>
      </w:pPr>
      <w:r w:rsidRPr="000312F6">
        <w:rPr>
          <w:rFonts w:ascii="Arial" w:hAnsi="Arial" w:cs="Arial"/>
          <w:sz w:val="18"/>
          <w:szCs w:val="18"/>
        </w:rPr>
        <w:t xml:space="preserve">Wykonawca może złożyć jedną ofertę. Złożenie więcej niż jednej oferty spowoduje odrzucenie wszystkich ofert złożonych przez wykonawcę. </w:t>
      </w:r>
    </w:p>
    <w:p w:rsidR="00AF186F" w:rsidRPr="000312F6" w:rsidRDefault="00AF186F" w:rsidP="00F74CC3">
      <w:pPr>
        <w:widowControl w:val="0"/>
        <w:numPr>
          <w:ilvl w:val="0"/>
          <w:numId w:val="22"/>
        </w:numPr>
        <w:overflowPunct w:val="0"/>
        <w:autoSpaceDE w:val="0"/>
        <w:autoSpaceDN w:val="0"/>
        <w:adjustRightInd w:val="0"/>
        <w:spacing w:before="120" w:after="0" w:line="240" w:lineRule="auto"/>
        <w:ind w:left="707" w:hanging="707"/>
        <w:jc w:val="both"/>
        <w:rPr>
          <w:rFonts w:ascii="Arial" w:hAnsi="Arial" w:cs="Arial"/>
          <w:sz w:val="18"/>
          <w:szCs w:val="18"/>
        </w:rPr>
      </w:pPr>
      <w:r w:rsidRPr="000312F6">
        <w:rPr>
          <w:rFonts w:ascii="Arial" w:hAnsi="Arial" w:cs="Arial"/>
          <w:sz w:val="18"/>
          <w:szCs w:val="18"/>
        </w:rPr>
        <w:t xml:space="preserve">Zamawiający nie dopuszcza możliwości składania ofert częściowych. </w:t>
      </w:r>
    </w:p>
    <w:p w:rsidR="00AF186F" w:rsidRPr="000312F6" w:rsidRDefault="00AF186F" w:rsidP="00F74CC3">
      <w:pPr>
        <w:widowControl w:val="0"/>
        <w:numPr>
          <w:ilvl w:val="0"/>
          <w:numId w:val="22"/>
        </w:numPr>
        <w:overflowPunct w:val="0"/>
        <w:autoSpaceDE w:val="0"/>
        <w:autoSpaceDN w:val="0"/>
        <w:adjustRightInd w:val="0"/>
        <w:spacing w:before="120" w:after="0" w:line="240" w:lineRule="auto"/>
        <w:ind w:left="707" w:hanging="707"/>
        <w:jc w:val="both"/>
        <w:rPr>
          <w:rFonts w:ascii="Arial" w:hAnsi="Arial" w:cs="Arial"/>
          <w:sz w:val="18"/>
          <w:szCs w:val="18"/>
        </w:rPr>
      </w:pPr>
      <w:r w:rsidRPr="000312F6">
        <w:rPr>
          <w:rFonts w:ascii="Arial" w:hAnsi="Arial" w:cs="Arial"/>
          <w:sz w:val="18"/>
          <w:szCs w:val="18"/>
        </w:rPr>
        <w:t xml:space="preserve">Zamawiający nie dopuszcza możliwości złożenia oferty wariantowej. </w:t>
      </w:r>
    </w:p>
    <w:p w:rsidR="00AF186F" w:rsidRPr="000312F6" w:rsidRDefault="00AF186F" w:rsidP="00F74CC3">
      <w:pPr>
        <w:widowControl w:val="0"/>
        <w:numPr>
          <w:ilvl w:val="0"/>
          <w:numId w:val="22"/>
        </w:numPr>
        <w:overflowPunct w:val="0"/>
        <w:autoSpaceDE w:val="0"/>
        <w:autoSpaceDN w:val="0"/>
        <w:adjustRightInd w:val="0"/>
        <w:spacing w:before="120" w:after="0" w:line="240" w:lineRule="auto"/>
        <w:ind w:left="707" w:hanging="707"/>
        <w:jc w:val="both"/>
        <w:rPr>
          <w:rFonts w:ascii="Arial" w:hAnsi="Arial" w:cs="Arial"/>
          <w:sz w:val="18"/>
          <w:szCs w:val="18"/>
        </w:rPr>
      </w:pPr>
      <w:r w:rsidRPr="000312F6">
        <w:rPr>
          <w:rFonts w:ascii="Arial" w:hAnsi="Arial" w:cs="Arial"/>
          <w:sz w:val="18"/>
          <w:szCs w:val="18"/>
        </w:rPr>
        <w:t xml:space="preserve">Oferta musi być sporządzona z zachowaniem formy pisemnej pod rygorem nieważności. </w:t>
      </w:r>
    </w:p>
    <w:p w:rsidR="00AF186F" w:rsidRPr="000312F6" w:rsidRDefault="00AF186F" w:rsidP="00F74CC3">
      <w:pPr>
        <w:widowControl w:val="0"/>
        <w:numPr>
          <w:ilvl w:val="0"/>
          <w:numId w:val="22"/>
        </w:numPr>
        <w:overflowPunct w:val="0"/>
        <w:autoSpaceDE w:val="0"/>
        <w:autoSpaceDN w:val="0"/>
        <w:adjustRightInd w:val="0"/>
        <w:spacing w:before="120" w:after="0" w:line="240" w:lineRule="auto"/>
        <w:ind w:left="707" w:hanging="707"/>
        <w:jc w:val="both"/>
        <w:rPr>
          <w:rFonts w:ascii="Arial" w:hAnsi="Arial" w:cs="Arial"/>
          <w:sz w:val="18"/>
          <w:szCs w:val="18"/>
        </w:rPr>
      </w:pPr>
      <w:r w:rsidRPr="000312F6">
        <w:rPr>
          <w:rFonts w:ascii="Arial" w:hAnsi="Arial" w:cs="Arial"/>
          <w:sz w:val="18"/>
          <w:szCs w:val="18"/>
        </w:rPr>
        <w:t xml:space="preserve">Treść oferty musi być zgodna z treścią SIWZ. </w:t>
      </w:r>
    </w:p>
    <w:p w:rsidR="00AF186F" w:rsidRPr="000312F6" w:rsidRDefault="00AF186F" w:rsidP="00F74CC3">
      <w:pPr>
        <w:widowControl w:val="0"/>
        <w:numPr>
          <w:ilvl w:val="0"/>
          <w:numId w:val="22"/>
        </w:numPr>
        <w:overflowPunct w:val="0"/>
        <w:autoSpaceDE w:val="0"/>
        <w:autoSpaceDN w:val="0"/>
        <w:adjustRightInd w:val="0"/>
        <w:spacing w:before="120" w:after="0" w:line="240" w:lineRule="auto"/>
        <w:ind w:left="707" w:hanging="707"/>
        <w:jc w:val="both"/>
        <w:rPr>
          <w:rFonts w:ascii="Arial" w:hAnsi="Arial" w:cs="Arial"/>
          <w:sz w:val="18"/>
          <w:szCs w:val="18"/>
        </w:rPr>
      </w:pPr>
      <w:r w:rsidRPr="000312F6">
        <w:rPr>
          <w:rFonts w:ascii="Arial" w:hAnsi="Arial" w:cs="Arial"/>
          <w:sz w:val="18"/>
          <w:szCs w:val="18"/>
        </w:rPr>
        <w:t xml:space="preserve">Oferta (wraz z załącznikami) musi być sporządzona w sposób czytelny. </w:t>
      </w:r>
    </w:p>
    <w:p w:rsidR="00AF186F" w:rsidRPr="000312F6" w:rsidRDefault="00AF186F" w:rsidP="00F74CC3">
      <w:pPr>
        <w:widowControl w:val="0"/>
        <w:numPr>
          <w:ilvl w:val="0"/>
          <w:numId w:val="22"/>
        </w:numPr>
        <w:overflowPunct w:val="0"/>
        <w:autoSpaceDE w:val="0"/>
        <w:autoSpaceDN w:val="0"/>
        <w:adjustRightInd w:val="0"/>
        <w:spacing w:before="120" w:after="0" w:line="240" w:lineRule="auto"/>
        <w:ind w:left="707" w:right="60" w:hanging="707"/>
        <w:jc w:val="both"/>
        <w:rPr>
          <w:rFonts w:ascii="Arial" w:hAnsi="Arial" w:cs="Arial"/>
          <w:sz w:val="18"/>
          <w:szCs w:val="18"/>
        </w:rPr>
      </w:pPr>
      <w:r w:rsidRPr="000312F6">
        <w:rPr>
          <w:rFonts w:ascii="Arial" w:hAnsi="Arial" w:cs="Arial"/>
          <w:sz w:val="18"/>
          <w:szCs w:val="18"/>
        </w:rPr>
        <w:t>Wszelkie zmiany nanies</w:t>
      </w:r>
      <w:r w:rsidR="00F74CC3" w:rsidRPr="000312F6">
        <w:rPr>
          <w:rFonts w:ascii="Arial" w:hAnsi="Arial" w:cs="Arial"/>
          <w:sz w:val="18"/>
          <w:szCs w:val="18"/>
        </w:rPr>
        <w:t>i</w:t>
      </w:r>
      <w:r w:rsidRPr="000312F6">
        <w:rPr>
          <w:rFonts w:ascii="Arial" w:hAnsi="Arial" w:cs="Arial"/>
          <w:sz w:val="18"/>
          <w:szCs w:val="18"/>
        </w:rPr>
        <w:t xml:space="preserve">one przez wykonawcę w treści oferty po jej sporządzeniu muszą być parafowane przez wykonawcę. </w:t>
      </w:r>
    </w:p>
    <w:p w:rsidR="00AF186F" w:rsidRPr="000312F6" w:rsidRDefault="00AF186F" w:rsidP="00F74CC3">
      <w:pPr>
        <w:widowControl w:val="0"/>
        <w:numPr>
          <w:ilvl w:val="0"/>
          <w:numId w:val="22"/>
        </w:numPr>
        <w:overflowPunct w:val="0"/>
        <w:autoSpaceDE w:val="0"/>
        <w:autoSpaceDN w:val="0"/>
        <w:adjustRightInd w:val="0"/>
        <w:spacing w:before="120" w:after="0" w:line="240" w:lineRule="auto"/>
        <w:ind w:left="707" w:right="60" w:hanging="707"/>
        <w:jc w:val="both"/>
        <w:rPr>
          <w:rFonts w:ascii="Arial" w:hAnsi="Arial" w:cs="Arial"/>
          <w:sz w:val="18"/>
          <w:szCs w:val="18"/>
        </w:rPr>
      </w:pPr>
      <w:r w:rsidRPr="000312F6">
        <w:rPr>
          <w:rFonts w:ascii="Arial" w:hAnsi="Arial" w:cs="Arial"/>
          <w:sz w:val="18"/>
          <w:szCs w:val="18"/>
        </w:rPr>
        <w:t xml:space="preserve">Oferta musi być podpisana przez wykonawcę, tj. osobę (osoby) reprezentującą wykonawcę, zgodnie </w:t>
      </w:r>
      <w:r w:rsidR="009B48A0">
        <w:rPr>
          <w:rFonts w:ascii="Arial" w:hAnsi="Arial" w:cs="Arial"/>
          <w:sz w:val="18"/>
          <w:szCs w:val="18"/>
        </w:rPr>
        <w:br/>
      </w:r>
      <w:r w:rsidRPr="000312F6">
        <w:rPr>
          <w:rFonts w:ascii="Arial" w:hAnsi="Arial" w:cs="Arial"/>
          <w:sz w:val="18"/>
          <w:szCs w:val="18"/>
        </w:rPr>
        <w:t xml:space="preserve">z zasadami reprezentacji wskazanymi we właściwym rejestrze lub osobę (osoby) upoważnioną do reprezentowania wykonawcy. </w:t>
      </w:r>
    </w:p>
    <w:p w:rsidR="00AF186F" w:rsidRPr="000312F6" w:rsidRDefault="00AF186F" w:rsidP="00F74CC3">
      <w:pPr>
        <w:widowControl w:val="0"/>
        <w:numPr>
          <w:ilvl w:val="0"/>
          <w:numId w:val="22"/>
        </w:numPr>
        <w:overflowPunct w:val="0"/>
        <w:autoSpaceDE w:val="0"/>
        <w:autoSpaceDN w:val="0"/>
        <w:adjustRightInd w:val="0"/>
        <w:spacing w:before="120" w:after="0" w:line="240" w:lineRule="auto"/>
        <w:ind w:left="707" w:right="20" w:hanging="707"/>
        <w:jc w:val="both"/>
        <w:rPr>
          <w:rFonts w:ascii="Arial" w:hAnsi="Arial" w:cs="Arial"/>
          <w:sz w:val="18"/>
          <w:szCs w:val="18"/>
        </w:rPr>
      </w:pPr>
      <w:r w:rsidRPr="000312F6">
        <w:rPr>
          <w:rFonts w:ascii="Arial" w:hAnsi="Arial" w:cs="Arial"/>
          <w:sz w:val="18"/>
          <w:szCs w:val="18"/>
        </w:rPr>
        <w:t xml:space="preserve">Jeżeli osoba (osoby) podpisująca ofertę (reprezentująca wykonawcę lub wykonawców występujących wspólnie) działa na podstawie pełnomocnictwa, pełnomocnictwo to w formie oryginału lub kopii poświadczonej za zgodność z oryginałem przez notariusza musi zostać dołączone do oferty. </w:t>
      </w:r>
    </w:p>
    <w:p w:rsidR="00AF186F" w:rsidRPr="000312F6" w:rsidRDefault="00AF186F" w:rsidP="00F74CC3">
      <w:pPr>
        <w:widowControl w:val="0"/>
        <w:numPr>
          <w:ilvl w:val="0"/>
          <w:numId w:val="23"/>
        </w:numPr>
        <w:overflowPunct w:val="0"/>
        <w:autoSpaceDE w:val="0"/>
        <w:autoSpaceDN w:val="0"/>
        <w:adjustRightInd w:val="0"/>
        <w:spacing w:before="120" w:after="0" w:line="240" w:lineRule="auto"/>
        <w:ind w:left="707" w:right="40" w:hanging="707"/>
        <w:jc w:val="both"/>
        <w:rPr>
          <w:rFonts w:ascii="Arial" w:hAnsi="Arial" w:cs="Arial"/>
          <w:sz w:val="18"/>
          <w:szCs w:val="18"/>
        </w:rPr>
      </w:pPr>
      <w:r w:rsidRPr="000312F6">
        <w:rPr>
          <w:rFonts w:ascii="Arial" w:hAnsi="Arial" w:cs="Arial"/>
          <w:sz w:val="18"/>
          <w:szCs w:val="18"/>
        </w:rPr>
        <w:t xml:space="preserve">Oferta wraz z załącznikami musi być sporządzona w języku polskim. Każdy dokument składający się na ofertę lub złożony wraz z ofertą sporządzony w języku innym niż polski musi być złożony wraz </w:t>
      </w:r>
      <w:r w:rsidR="009B48A0">
        <w:rPr>
          <w:rFonts w:ascii="Arial" w:hAnsi="Arial" w:cs="Arial"/>
          <w:sz w:val="18"/>
          <w:szCs w:val="18"/>
        </w:rPr>
        <w:br/>
      </w:r>
      <w:r w:rsidRPr="000312F6">
        <w:rPr>
          <w:rFonts w:ascii="Arial" w:hAnsi="Arial" w:cs="Arial"/>
          <w:sz w:val="18"/>
          <w:szCs w:val="18"/>
        </w:rPr>
        <w:t xml:space="preserve">z tłumaczeniem na język polski. </w:t>
      </w:r>
    </w:p>
    <w:p w:rsidR="00AF186F" w:rsidRPr="000312F6" w:rsidRDefault="00AF186F" w:rsidP="00F74CC3">
      <w:pPr>
        <w:widowControl w:val="0"/>
        <w:numPr>
          <w:ilvl w:val="0"/>
          <w:numId w:val="23"/>
        </w:numPr>
        <w:overflowPunct w:val="0"/>
        <w:autoSpaceDE w:val="0"/>
        <w:autoSpaceDN w:val="0"/>
        <w:adjustRightInd w:val="0"/>
        <w:spacing w:before="120" w:after="0" w:line="240" w:lineRule="auto"/>
        <w:ind w:left="707" w:hanging="707"/>
        <w:jc w:val="both"/>
        <w:rPr>
          <w:rFonts w:ascii="Arial" w:hAnsi="Arial" w:cs="Arial"/>
          <w:sz w:val="18"/>
          <w:szCs w:val="18"/>
        </w:rPr>
      </w:pPr>
      <w:r w:rsidRPr="000312F6">
        <w:rPr>
          <w:rFonts w:ascii="Arial" w:hAnsi="Arial" w:cs="Arial"/>
          <w:sz w:val="18"/>
          <w:szCs w:val="18"/>
        </w:rPr>
        <w:t xml:space="preserve">Wykonawca ponosi wszelkie koszty związane z przygotowaniem i złożeniem oferty. </w:t>
      </w:r>
    </w:p>
    <w:p w:rsidR="00AF186F" w:rsidRPr="000312F6" w:rsidRDefault="00AF186F" w:rsidP="00F74CC3">
      <w:pPr>
        <w:widowControl w:val="0"/>
        <w:numPr>
          <w:ilvl w:val="0"/>
          <w:numId w:val="23"/>
        </w:numPr>
        <w:overflowPunct w:val="0"/>
        <w:autoSpaceDE w:val="0"/>
        <w:autoSpaceDN w:val="0"/>
        <w:adjustRightInd w:val="0"/>
        <w:spacing w:before="120" w:after="0" w:line="240" w:lineRule="auto"/>
        <w:ind w:left="707" w:hanging="707"/>
        <w:jc w:val="both"/>
        <w:rPr>
          <w:rFonts w:ascii="Arial" w:hAnsi="Arial" w:cs="Arial"/>
          <w:sz w:val="18"/>
          <w:szCs w:val="18"/>
        </w:rPr>
      </w:pPr>
      <w:r w:rsidRPr="000312F6">
        <w:rPr>
          <w:rFonts w:ascii="Arial" w:hAnsi="Arial" w:cs="Arial"/>
          <w:sz w:val="18"/>
          <w:szCs w:val="18"/>
        </w:rPr>
        <w:t xml:space="preserve">Zaleca się, aby strony oferty były trwale ze sobą połączone i kolejno ponumerowane. </w:t>
      </w:r>
    </w:p>
    <w:p w:rsidR="00AF186F" w:rsidRPr="000312F6" w:rsidRDefault="00AF186F" w:rsidP="00F74CC3">
      <w:pPr>
        <w:widowControl w:val="0"/>
        <w:numPr>
          <w:ilvl w:val="0"/>
          <w:numId w:val="23"/>
        </w:numPr>
        <w:overflowPunct w:val="0"/>
        <w:autoSpaceDE w:val="0"/>
        <w:autoSpaceDN w:val="0"/>
        <w:adjustRightInd w:val="0"/>
        <w:spacing w:before="120" w:after="0" w:line="240" w:lineRule="auto"/>
        <w:ind w:left="707" w:right="40" w:hanging="707"/>
        <w:jc w:val="both"/>
        <w:rPr>
          <w:rFonts w:ascii="Arial" w:hAnsi="Arial" w:cs="Arial"/>
          <w:sz w:val="18"/>
          <w:szCs w:val="18"/>
        </w:rPr>
      </w:pPr>
      <w:r w:rsidRPr="000312F6">
        <w:rPr>
          <w:rFonts w:ascii="Arial" w:hAnsi="Arial" w:cs="Arial"/>
          <w:sz w:val="18"/>
          <w:szCs w:val="18"/>
        </w:rPr>
        <w:t xml:space="preserve">Zaleca się, aby każda strona oferty zawierająca jakąkolwiek treść była podpisana lub parafowana przez wykonawcę. </w:t>
      </w:r>
    </w:p>
    <w:p w:rsidR="00AF186F" w:rsidRPr="000312F6" w:rsidRDefault="00AF186F" w:rsidP="00F74CC3">
      <w:pPr>
        <w:widowControl w:val="0"/>
        <w:numPr>
          <w:ilvl w:val="0"/>
          <w:numId w:val="23"/>
        </w:numPr>
        <w:overflowPunct w:val="0"/>
        <w:autoSpaceDE w:val="0"/>
        <w:autoSpaceDN w:val="0"/>
        <w:adjustRightInd w:val="0"/>
        <w:spacing w:before="120" w:after="0" w:line="240" w:lineRule="auto"/>
        <w:ind w:left="707" w:right="40" w:hanging="707"/>
        <w:jc w:val="both"/>
        <w:rPr>
          <w:rFonts w:ascii="Arial" w:hAnsi="Arial" w:cs="Arial"/>
          <w:sz w:val="18"/>
          <w:szCs w:val="18"/>
        </w:rPr>
      </w:pPr>
      <w:r w:rsidRPr="000312F6">
        <w:rPr>
          <w:rFonts w:ascii="Arial" w:hAnsi="Arial" w:cs="Arial"/>
          <w:sz w:val="18"/>
          <w:szCs w:val="18"/>
        </w:rPr>
        <w:t xml:space="preserve">W przypadku, gdy informacje zawarte w ofercie stanowią tajemnicę przedsiębiorstwa w rozumieniu przepisów ustawy o zwalczaniu nieuczciwej konkurencji, </w:t>
      </w:r>
      <w:r w:rsidR="00BC618B" w:rsidRPr="000312F6">
        <w:rPr>
          <w:rFonts w:ascii="Arial" w:hAnsi="Arial" w:cs="Arial"/>
          <w:sz w:val="18"/>
          <w:szCs w:val="18"/>
        </w:rPr>
        <w:t>co, do których</w:t>
      </w:r>
      <w:r w:rsidRPr="000312F6">
        <w:rPr>
          <w:rFonts w:ascii="Arial" w:hAnsi="Arial" w:cs="Arial"/>
          <w:sz w:val="18"/>
          <w:szCs w:val="18"/>
        </w:rPr>
        <w:t xml:space="preserve"> wykonawca zastrzega, że nie mogą być udostępniane innym uczestnikom postępowania, muszą być oznaczone przez wykonawcę klauzulą „Informacje stanowiące tajemnicę przedsiębiorstwa w rozumieniu art. 11 ust. 4 ustawy z dnia 16 kwietnia 1993 o zwalczaniu nieuczciwej konkurencji”. </w:t>
      </w:r>
    </w:p>
    <w:p w:rsidR="00AF186F" w:rsidRPr="000312F6" w:rsidRDefault="00AF186F" w:rsidP="00F74CC3">
      <w:pPr>
        <w:widowControl w:val="0"/>
        <w:overflowPunct w:val="0"/>
        <w:autoSpaceDE w:val="0"/>
        <w:autoSpaceDN w:val="0"/>
        <w:adjustRightInd w:val="0"/>
        <w:spacing w:before="120" w:after="0" w:line="240" w:lineRule="auto"/>
        <w:ind w:left="727"/>
        <w:jc w:val="both"/>
        <w:rPr>
          <w:rFonts w:ascii="Arial" w:hAnsi="Arial" w:cs="Arial"/>
          <w:sz w:val="18"/>
          <w:szCs w:val="18"/>
        </w:rPr>
      </w:pPr>
      <w:r w:rsidRPr="000312F6">
        <w:rPr>
          <w:rFonts w:ascii="Arial" w:hAnsi="Arial" w:cs="Arial"/>
          <w:sz w:val="18"/>
          <w:szCs w:val="18"/>
        </w:rPr>
        <w:t xml:space="preserve">Wykonawca nie później niż w terminie składania ofert musi wykazać, że zastrzeżone informacje stanowią tajemnicę przedsiębiorstwa, w szczególności określając, w jaki sposób zostały spełnione przesłanki, o których mowa w art. 11 pkt 4 ustawy z 16 kwietnia 1993 r. o zwalczaniu nieuczciwej konkurencji, zgodnie z którym tajemnicę przedsiębiorstwa stanowi określona informacja, jeżeli spełnia łącznie 3 warunki: </w:t>
      </w:r>
    </w:p>
    <w:p w:rsidR="00AF186F" w:rsidRPr="000312F6" w:rsidRDefault="00AF186F" w:rsidP="00F74CC3">
      <w:pPr>
        <w:widowControl w:val="0"/>
        <w:numPr>
          <w:ilvl w:val="1"/>
          <w:numId w:val="23"/>
        </w:numPr>
        <w:tabs>
          <w:tab w:val="clear" w:pos="1440"/>
          <w:tab w:val="num" w:pos="1107"/>
        </w:tabs>
        <w:overflowPunct w:val="0"/>
        <w:autoSpaceDE w:val="0"/>
        <w:autoSpaceDN w:val="0"/>
        <w:adjustRightInd w:val="0"/>
        <w:spacing w:before="120" w:after="0" w:line="240" w:lineRule="auto"/>
        <w:ind w:left="1107" w:right="60" w:hanging="402"/>
        <w:jc w:val="both"/>
        <w:rPr>
          <w:rFonts w:ascii="Arial" w:hAnsi="Arial" w:cs="Arial"/>
          <w:sz w:val="18"/>
          <w:szCs w:val="18"/>
        </w:rPr>
      </w:pPr>
      <w:r w:rsidRPr="000312F6">
        <w:rPr>
          <w:rFonts w:ascii="Arial" w:hAnsi="Arial" w:cs="Arial"/>
          <w:sz w:val="18"/>
          <w:szCs w:val="18"/>
        </w:rPr>
        <w:t xml:space="preserve">ma charakter techniczny, technologiczny, organizacyjny przedsiębiorstwa lub jest to inna informacja mająca wartość gospodarczą, </w:t>
      </w:r>
    </w:p>
    <w:p w:rsidR="00AF186F" w:rsidRPr="000312F6" w:rsidRDefault="00AF186F" w:rsidP="00F74CC3">
      <w:pPr>
        <w:widowControl w:val="0"/>
        <w:numPr>
          <w:ilvl w:val="1"/>
          <w:numId w:val="23"/>
        </w:numPr>
        <w:tabs>
          <w:tab w:val="clear" w:pos="1440"/>
          <w:tab w:val="num" w:pos="1107"/>
        </w:tabs>
        <w:overflowPunct w:val="0"/>
        <w:autoSpaceDE w:val="0"/>
        <w:autoSpaceDN w:val="0"/>
        <w:adjustRightInd w:val="0"/>
        <w:spacing w:before="120" w:after="0" w:line="240" w:lineRule="auto"/>
        <w:ind w:left="1107" w:hanging="402"/>
        <w:jc w:val="both"/>
        <w:rPr>
          <w:rFonts w:ascii="Arial" w:hAnsi="Arial" w:cs="Arial"/>
          <w:sz w:val="18"/>
          <w:szCs w:val="18"/>
        </w:rPr>
      </w:pPr>
      <w:r w:rsidRPr="000312F6">
        <w:rPr>
          <w:rFonts w:ascii="Arial" w:hAnsi="Arial" w:cs="Arial"/>
          <w:sz w:val="18"/>
          <w:szCs w:val="18"/>
        </w:rPr>
        <w:t xml:space="preserve">nie została ujawniona do wiadomości publicznej, </w:t>
      </w:r>
    </w:p>
    <w:p w:rsidR="00AF186F" w:rsidRPr="000312F6" w:rsidRDefault="00AF186F" w:rsidP="00F74CC3">
      <w:pPr>
        <w:widowControl w:val="0"/>
        <w:numPr>
          <w:ilvl w:val="1"/>
          <w:numId w:val="23"/>
        </w:numPr>
        <w:tabs>
          <w:tab w:val="clear" w:pos="1440"/>
          <w:tab w:val="num" w:pos="1107"/>
        </w:tabs>
        <w:overflowPunct w:val="0"/>
        <w:autoSpaceDE w:val="0"/>
        <w:autoSpaceDN w:val="0"/>
        <w:adjustRightInd w:val="0"/>
        <w:spacing w:before="120" w:after="0" w:line="240" w:lineRule="auto"/>
        <w:ind w:left="1107" w:hanging="402"/>
        <w:jc w:val="both"/>
        <w:rPr>
          <w:rFonts w:ascii="Arial" w:hAnsi="Arial" w:cs="Arial"/>
          <w:sz w:val="18"/>
          <w:szCs w:val="18"/>
        </w:rPr>
      </w:pPr>
      <w:r w:rsidRPr="000312F6">
        <w:rPr>
          <w:rFonts w:ascii="Arial" w:hAnsi="Arial" w:cs="Arial"/>
          <w:sz w:val="18"/>
          <w:szCs w:val="18"/>
        </w:rPr>
        <w:t xml:space="preserve">podjęto w stosunku do niej niezbędne działania w celu zachowania poufności. </w:t>
      </w:r>
    </w:p>
    <w:p w:rsidR="00AF186F" w:rsidRPr="000312F6" w:rsidRDefault="00AF186F" w:rsidP="00F74CC3">
      <w:pPr>
        <w:widowControl w:val="0"/>
        <w:overflowPunct w:val="0"/>
        <w:autoSpaceDE w:val="0"/>
        <w:autoSpaceDN w:val="0"/>
        <w:adjustRightInd w:val="0"/>
        <w:spacing w:before="120" w:after="0" w:line="240" w:lineRule="auto"/>
        <w:ind w:left="727" w:right="140"/>
        <w:rPr>
          <w:rFonts w:ascii="Arial" w:hAnsi="Arial" w:cs="Arial"/>
          <w:sz w:val="18"/>
          <w:szCs w:val="18"/>
        </w:rPr>
      </w:pPr>
      <w:r w:rsidRPr="000312F6">
        <w:rPr>
          <w:rFonts w:ascii="Arial" w:hAnsi="Arial" w:cs="Arial"/>
          <w:sz w:val="18"/>
          <w:szCs w:val="18"/>
        </w:rPr>
        <w:t xml:space="preserve">Zaleca się, aby informacje stanowiące tajemnicę przedsiębiorstwa były trwale spięte i oddzielone od </w:t>
      </w:r>
      <w:r w:rsidRPr="000312F6">
        <w:rPr>
          <w:rFonts w:ascii="Arial" w:hAnsi="Arial" w:cs="Arial"/>
          <w:sz w:val="18"/>
          <w:szCs w:val="18"/>
        </w:rPr>
        <w:lastRenderedPageBreak/>
        <w:t>pozostałej (jawnej) części oferty.</w:t>
      </w:r>
    </w:p>
    <w:p w:rsidR="00AF186F" w:rsidRPr="000312F6" w:rsidRDefault="00AF186F" w:rsidP="00F74CC3">
      <w:pPr>
        <w:widowControl w:val="0"/>
        <w:autoSpaceDE w:val="0"/>
        <w:autoSpaceDN w:val="0"/>
        <w:adjustRightInd w:val="0"/>
        <w:spacing w:before="120" w:after="0" w:line="240" w:lineRule="auto"/>
        <w:ind w:left="727"/>
        <w:rPr>
          <w:rFonts w:ascii="Arial" w:hAnsi="Arial" w:cs="Arial"/>
          <w:sz w:val="18"/>
          <w:szCs w:val="18"/>
        </w:rPr>
      </w:pPr>
      <w:r w:rsidRPr="000312F6">
        <w:rPr>
          <w:rFonts w:ascii="Arial" w:hAnsi="Arial" w:cs="Arial"/>
          <w:sz w:val="18"/>
          <w:szCs w:val="18"/>
        </w:rPr>
        <w:t xml:space="preserve">Wykonawca nie może zastrzec informacji, o których mowa w art. 86 ust. 4 </w:t>
      </w:r>
      <w:proofErr w:type="spellStart"/>
      <w:r w:rsidR="00F06777" w:rsidRPr="000312F6">
        <w:rPr>
          <w:rFonts w:ascii="Arial" w:hAnsi="Arial" w:cs="Arial"/>
          <w:sz w:val="18"/>
          <w:szCs w:val="18"/>
        </w:rPr>
        <w:t>Pzp</w:t>
      </w:r>
      <w:proofErr w:type="spellEnd"/>
      <w:r w:rsidRPr="000312F6">
        <w:rPr>
          <w:rFonts w:ascii="Arial" w:hAnsi="Arial" w:cs="Arial"/>
          <w:sz w:val="18"/>
          <w:szCs w:val="18"/>
        </w:rPr>
        <w:t>.</w:t>
      </w:r>
    </w:p>
    <w:p w:rsidR="00AF186F" w:rsidRPr="000312F6" w:rsidRDefault="00AF186F" w:rsidP="00F74CC3">
      <w:pPr>
        <w:widowControl w:val="0"/>
        <w:numPr>
          <w:ilvl w:val="0"/>
          <w:numId w:val="24"/>
        </w:numPr>
        <w:overflowPunct w:val="0"/>
        <w:autoSpaceDE w:val="0"/>
        <w:autoSpaceDN w:val="0"/>
        <w:adjustRightInd w:val="0"/>
        <w:spacing w:before="120" w:after="0" w:line="240" w:lineRule="auto"/>
        <w:ind w:left="707" w:hanging="707"/>
        <w:jc w:val="both"/>
        <w:rPr>
          <w:rFonts w:ascii="Arial" w:hAnsi="Arial" w:cs="Arial"/>
          <w:sz w:val="18"/>
          <w:szCs w:val="18"/>
        </w:rPr>
      </w:pPr>
      <w:r w:rsidRPr="000312F6">
        <w:rPr>
          <w:rFonts w:ascii="Arial" w:hAnsi="Arial" w:cs="Arial"/>
          <w:sz w:val="18"/>
          <w:szCs w:val="18"/>
        </w:rPr>
        <w:t xml:space="preserve">Na potrzeby oceny ofert oferta musi zawierać: </w:t>
      </w:r>
    </w:p>
    <w:p w:rsidR="00AF186F" w:rsidRPr="000312F6" w:rsidRDefault="00AF186F" w:rsidP="00F74CC3">
      <w:pPr>
        <w:widowControl w:val="0"/>
        <w:numPr>
          <w:ilvl w:val="1"/>
          <w:numId w:val="24"/>
        </w:numPr>
        <w:tabs>
          <w:tab w:val="clear" w:pos="1440"/>
          <w:tab w:val="num" w:pos="1067"/>
        </w:tabs>
        <w:overflowPunct w:val="0"/>
        <w:autoSpaceDE w:val="0"/>
        <w:autoSpaceDN w:val="0"/>
        <w:adjustRightInd w:val="0"/>
        <w:spacing w:before="120" w:after="0" w:line="240" w:lineRule="auto"/>
        <w:ind w:left="1067" w:right="40" w:hanging="362"/>
        <w:jc w:val="both"/>
        <w:rPr>
          <w:rFonts w:ascii="Arial" w:hAnsi="Arial" w:cs="Arial"/>
          <w:sz w:val="18"/>
          <w:szCs w:val="18"/>
        </w:rPr>
      </w:pPr>
      <w:r w:rsidRPr="000312F6">
        <w:rPr>
          <w:rFonts w:ascii="Arial" w:hAnsi="Arial" w:cs="Arial"/>
          <w:sz w:val="18"/>
          <w:szCs w:val="18"/>
        </w:rPr>
        <w:t>Formularz Ofertowy sporządzony i wypełniony według w</w:t>
      </w:r>
      <w:r w:rsidR="009420D0" w:rsidRPr="000312F6">
        <w:rPr>
          <w:rFonts w:ascii="Arial" w:hAnsi="Arial" w:cs="Arial"/>
          <w:sz w:val="18"/>
          <w:szCs w:val="18"/>
        </w:rPr>
        <w:t xml:space="preserve">zoru stanowiącego </w:t>
      </w:r>
      <w:r w:rsidR="007E1F52" w:rsidRPr="000312F6">
        <w:rPr>
          <w:rFonts w:ascii="Arial" w:hAnsi="Arial" w:cs="Arial"/>
          <w:sz w:val="18"/>
          <w:szCs w:val="18"/>
        </w:rPr>
        <w:t>Załącznik nr 2</w:t>
      </w:r>
      <w:r w:rsidRPr="000312F6">
        <w:rPr>
          <w:rFonts w:ascii="Arial" w:hAnsi="Arial" w:cs="Arial"/>
          <w:sz w:val="18"/>
          <w:szCs w:val="18"/>
        </w:rPr>
        <w:t xml:space="preserve"> do SIWZ, </w:t>
      </w:r>
    </w:p>
    <w:p w:rsidR="00AF186F" w:rsidRPr="000312F6" w:rsidRDefault="00AF186F" w:rsidP="00F74CC3">
      <w:pPr>
        <w:widowControl w:val="0"/>
        <w:numPr>
          <w:ilvl w:val="1"/>
          <w:numId w:val="24"/>
        </w:numPr>
        <w:tabs>
          <w:tab w:val="clear" w:pos="1440"/>
          <w:tab w:val="num" w:pos="1067"/>
        </w:tabs>
        <w:overflowPunct w:val="0"/>
        <w:autoSpaceDE w:val="0"/>
        <w:autoSpaceDN w:val="0"/>
        <w:adjustRightInd w:val="0"/>
        <w:spacing w:before="120" w:after="0" w:line="240" w:lineRule="auto"/>
        <w:ind w:left="1067" w:right="40" w:hanging="362"/>
        <w:jc w:val="both"/>
        <w:rPr>
          <w:rFonts w:ascii="Arial" w:hAnsi="Arial" w:cs="Arial"/>
          <w:sz w:val="18"/>
          <w:szCs w:val="18"/>
        </w:rPr>
      </w:pPr>
      <w:r w:rsidRPr="000312F6">
        <w:rPr>
          <w:rFonts w:ascii="Arial" w:hAnsi="Arial" w:cs="Arial"/>
          <w:sz w:val="18"/>
          <w:szCs w:val="18"/>
        </w:rPr>
        <w:t xml:space="preserve">oświadczenia, o których mowa w pkt 5.1 SIWZ według wzoru stanowiącego załącznik nr 3 i 4 do SIWZ, </w:t>
      </w:r>
    </w:p>
    <w:p w:rsidR="00AF186F" w:rsidRPr="000312F6" w:rsidRDefault="00AF186F" w:rsidP="009420D0">
      <w:pPr>
        <w:widowControl w:val="0"/>
        <w:numPr>
          <w:ilvl w:val="1"/>
          <w:numId w:val="24"/>
        </w:numPr>
        <w:tabs>
          <w:tab w:val="clear" w:pos="1440"/>
          <w:tab w:val="num" w:pos="1067"/>
        </w:tabs>
        <w:overflowPunct w:val="0"/>
        <w:autoSpaceDE w:val="0"/>
        <w:autoSpaceDN w:val="0"/>
        <w:adjustRightInd w:val="0"/>
        <w:spacing w:before="120" w:after="0" w:line="240" w:lineRule="auto"/>
        <w:ind w:left="1067" w:right="20" w:hanging="362"/>
        <w:jc w:val="both"/>
        <w:rPr>
          <w:rFonts w:ascii="Arial" w:hAnsi="Arial" w:cs="Arial"/>
          <w:sz w:val="18"/>
          <w:szCs w:val="18"/>
        </w:rPr>
      </w:pPr>
      <w:r w:rsidRPr="000312F6">
        <w:rPr>
          <w:rFonts w:ascii="Arial" w:hAnsi="Arial" w:cs="Arial"/>
          <w:sz w:val="18"/>
          <w:szCs w:val="18"/>
        </w:rPr>
        <w:t xml:space="preserve">pełnomocnictwo do reprezentowania wykonawcy (wykonawców występujących wspólnie), o ile ofertę składa pełnomocnik, </w:t>
      </w:r>
    </w:p>
    <w:p w:rsidR="00AF186F" w:rsidRPr="000312F6" w:rsidRDefault="00AF186F" w:rsidP="00F74CC3">
      <w:pPr>
        <w:widowControl w:val="0"/>
        <w:numPr>
          <w:ilvl w:val="1"/>
          <w:numId w:val="24"/>
        </w:numPr>
        <w:tabs>
          <w:tab w:val="clear" w:pos="1440"/>
          <w:tab w:val="num" w:pos="1067"/>
        </w:tabs>
        <w:overflowPunct w:val="0"/>
        <w:autoSpaceDE w:val="0"/>
        <w:autoSpaceDN w:val="0"/>
        <w:adjustRightInd w:val="0"/>
        <w:spacing w:before="120" w:after="0" w:line="240" w:lineRule="auto"/>
        <w:ind w:left="1067" w:right="40" w:hanging="362"/>
        <w:jc w:val="both"/>
        <w:rPr>
          <w:rFonts w:ascii="Arial" w:hAnsi="Arial" w:cs="Arial"/>
          <w:sz w:val="18"/>
          <w:szCs w:val="18"/>
        </w:rPr>
      </w:pPr>
      <w:r w:rsidRPr="000312F6">
        <w:rPr>
          <w:rFonts w:ascii="Arial" w:hAnsi="Arial" w:cs="Arial"/>
          <w:sz w:val="18"/>
          <w:szCs w:val="18"/>
        </w:rPr>
        <w:t xml:space="preserve">zobowiązanie podmiotu trzeciego, o którym mowa w pkt 4.5.1 i 4.5.4 SIWZ – jeżeli wykonawca polega na zasobach lub sytuacji podmiotu trzeciego. </w:t>
      </w:r>
    </w:p>
    <w:p w:rsidR="00AF186F" w:rsidRPr="000312F6" w:rsidRDefault="00AF186F" w:rsidP="00F74CC3">
      <w:pPr>
        <w:widowControl w:val="0"/>
        <w:numPr>
          <w:ilvl w:val="0"/>
          <w:numId w:val="24"/>
        </w:numPr>
        <w:overflowPunct w:val="0"/>
        <w:autoSpaceDE w:val="0"/>
        <w:autoSpaceDN w:val="0"/>
        <w:adjustRightInd w:val="0"/>
        <w:spacing w:before="120" w:after="0" w:line="240" w:lineRule="auto"/>
        <w:ind w:left="707" w:right="40" w:hanging="707"/>
        <w:jc w:val="both"/>
        <w:rPr>
          <w:rFonts w:ascii="Arial" w:hAnsi="Arial" w:cs="Arial"/>
          <w:sz w:val="18"/>
          <w:szCs w:val="18"/>
        </w:rPr>
      </w:pPr>
      <w:r w:rsidRPr="000312F6">
        <w:rPr>
          <w:rFonts w:ascii="Arial" w:hAnsi="Arial" w:cs="Arial"/>
          <w:sz w:val="18"/>
          <w:szCs w:val="18"/>
        </w:rPr>
        <w:t xml:space="preserve">Ofertę należy umieścić w kopercie/opakowaniu i zabezpieczyć w sposób uniemożliwiający zapoznanie się z jej zawartością bez naruszenia zabezpieczeń przed upływem terminu otwarcia ofert. </w:t>
      </w:r>
    </w:p>
    <w:p w:rsidR="00AF186F" w:rsidRPr="000312F6" w:rsidRDefault="00AF186F" w:rsidP="00F74CC3">
      <w:pPr>
        <w:widowControl w:val="0"/>
        <w:numPr>
          <w:ilvl w:val="0"/>
          <w:numId w:val="24"/>
        </w:numPr>
        <w:overflowPunct w:val="0"/>
        <w:autoSpaceDE w:val="0"/>
        <w:autoSpaceDN w:val="0"/>
        <w:adjustRightInd w:val="0"/>
        <w:spacing w:before="120" w:after="0" w:line="240" w:lineRule="auto"/>
        <w:ind w:left="707" w:hanging="707"/>
        <w:jc w:val="both"/>
        <w:rPr>
          <w:rFonts w:ascii="Arial" w:hAnsi="Arial" w:cs="Arial"/>
          <w:sz w:val="18"/>
          <w:szCs w:val="18"/>
        </w:rPr>
      </w:pPr>
      <w:r w:rsidRPr="000312F6">
        <w:rPr>
          <w:rFonts w:ascii="Arial" w:hAnsi="Arial" w:cs="Arial"/>
          <w:sz w:val="18"/>
          <w:szCs w:val="18"/>
        </w:rPr>
        <w:t xml:space="preserve">Na kopercie/opakowaniu należy umieścić następujące oznaczenia: </w:t>
      </w:r>
    </w:p>
    <w:p w:rsidR="00AF186F" w:rsidRPr="000312F6" w:rsidRDefault="00AF186F" w:rsidP="00F74CC3">
      <w:pPr>
        <w:widowControl w:val="0"/>
        <w:numPr>
          <w:ilvl w:val="1"/>
          <w:numId w:val="24"/>
        </w:numPr>
        <w:tabs>
          <w:tab w:val="clear" w:pos="1440"/>
          <w:tab w:val="num" w:pos="1107"/>
        </w:tabs>
        <w:overflowPunct w:val="0"/>
        <w:autoSpaceDE w:val="0"/>
        <w:autoSpaceDN w:val="0"/>
        <w:adjustRightInd w:val="0"/>
        <w:spacing w:before="120" w:after="0" w:line="240" w:lineRule="auto"/>
        <w:ind w:left="1107" w:hanging="402"/>
        <w:jc w:val="both"/>
        <w:rPr>
          <w:rFonts w:ascii="Arial" w:hAnsi="Arial" w:cs="Arial"/>
          <w:sz w:val="18"/>
          <w:szCs w:val="18"/>
        </w:rPr>
      </w:pPr>
      <w:r w:rsidRPr="000312F6">
        <w:rPr>
          <w:rFonts w:ascii="Arial" w:hAnsi="Arial" w:cs="Arial"/>
          <w:sz w:val="18"/>
          <w:szCs w:val="18"/>
        </w:rPr>
        <w:t xml:space="preserve">nazwa, adres, numer telefonu, faksu, adres e-mail wykonawcy, </w:t>
      </w:r>
    </w:p>
    <w:p w:rsidR="00AF186F" w:rsidRPr="000312F6" w:rsidRDefault="00AF186F" w:rsidP="00F74CC3">
      <w:pPr>
        <w:widowControl w:val="0"/>
        <w:numPr>
          <w:ilvl w:val="1"/>
          <w:numId w:val="24"/>
        </w:numPr>
        <w:tabs>
          <w:tab w:val="clear" w:pos="1440"/>
          <w:tab w:val="num" w:pos="1107"/>
        </w:tabs>
        <w:overflowPunct w:val="0"/>
        <w:autoSpaceDE w:val="0"/>
        <w:autoSpaceDN w:val="0"/>
        <w:adjustRightInd w:val="0"/>
        <w:spacing w:before="120" w:after="0" w:line="240" w:lineRule="auto"/>
        <w:ind w:left="1107" w:right="48" w:hanging="404"/>
        <w:jc w:val="both"/>
        <w:rPr>
          <w:rFonts w:ascii="Arial" w:hAnsi="Arial" w:cs="Arial"/>
          <w:sz w:val="18"/>
          <w:szCs w:val="18"/>
        </w:rPr>
      </w:pPr>
      <w:r w:rsidRPr="000312F6">
        <w:rPr>
          <w:rFonts w:ascii="Arial" w:hAnsi="Arial" w:cs="Arial"/>
          <w:sz w:val="18"/>
          <w:szCs w:val="18"/>
        </w:rPr>
        <w:t xml:space="preserve">Mazowiecki Zespół Parków Krajobrazowych, ul. Sułkowskiego 11, 05-400 Otwock </w:t>
      </w:r>
    </w:p>
    <w:p w:rsidR="006C691E" w:rsidRPr="00EB4FFE" w:rsidRDefault="006C691E" w:rsidP="006C691E">
      <w:pPr>
        <w:tabs>
          <w:tab w:val="left" w:pos="1134"/>
        </w:tabs>
        <w:autoSpaceDE w:val="0"/>
        <w:autoSpaceDN w:val="0"/>
        <w:adjustRightInd w:val="0"/>
        <w:spacing w:after="0" w:line="240" w:lineRule="auto"/>
        <w:jc w:val="both"/>
        <w:rPr>
          <w:rFonts w:ascii="Arial" w:hAnsi="Arial" w:cs="Arial"/>
          <w:sz w:val="18"/>
          <w:szCs w:val="18"/>
        </w:rPr>
      </w:pPr>
      <w:r>
        <w:rPr>
          <w:rFonts w:ascii="Arial" w:hAnsi="Arial" w:cs="Arial"/>
          <w:sz w:val="18"/>
          <w:szCs w:val="18"/>
        </w:rPr>
        <w:tab/>
      </w:r>
      <w:r w:rsidR="00AF186F" w:rsidRPr="000312F6">
        <w:rPr>
          <w:rFonts w:ascii="Arial" w:hAnsi="Arial" w:cs="Arial"/>
          <w:sz w:val="18"/>
          <w:szCs w:val="18"/>
        </w:rPr>
        <w:t xml:space="preserve">Oferta na prowadzenie </w:t>
      </w:r>
      <w:r w:rsidRPr="00EB4FFE">
        <w:rPr>
          <w:rFonts w:ascii="Arial" w:eastAsia="Calibri" w:hAnsi="Arial" w:cs="Arial"/>
          <w:sz w:val="18"/>
          <w:szCs w:val="18"/>
        </w:rPr>
        <w:t xml:space="preserve">na </w:t>
      </w:r>
      <w:r>
        <w:rPr>
          <w:rFonts w:ascii="Arial" w:hAnsi="Arial" w:cs="Arial"/>
          <w:sz w:val="18"/>
          <w:szCs w:val="18"/>
        </w:rPr>
        <w:t>prac dotyczących</w:t>
      </w:r>
      <w:r w:rsidRPr="00EB4FFE">
        <w:rPr>
          <w:rFonts w:ascii="Arial" w:hAnsi="Arial" w:cs="Arial"/>
          <w:sz w:val="18"/>
          <w:szCs w:val="18"/>
        </w:rPr>
        <w:t xml:space="preserve"> ochrony ex situ i in situ chronionych gatunków flory </w:t>
      </w:r>
      <w:r>
        <w:rPr>
          <w:rFonts w:ascii="Arial" w:hAnsi="Arial" w:cs="Arial"/>
          <w:sz w:val="18"/>
          <w:szCs w:val="18"/>
        </w:rPr>
        <w:tab/>
      </w:r>
      <w:r w:rsidR="009B23C3">
        <w:rPr>
          <w:rFonts w:ascii="Arial" w:hAnsi="Arial" w:cs="Arial"/>
          <w:sz w:val="18"/>
          <w:szCs w:val="18"/>
        </w:rPr>
        <w:t>w Nadbużańskim</w:t>
      </w:r>
      <w:r w:rsidRPr="00EB4FFE">
        <w:rPr>
          <w:rFonts w:ascii="Arial" w:hAnsi="Arial" w:cs="Arial"/>
          <w:sz w:val="18"/>
          <w:szCs w:val="18"/>
        </w:rPr>
        <w:t xml:space="preserve"> Parku</w:t>
      </w:r>
      <w:r w:rsidR="009B23C3">
        <w:rPr>
          <w:rFonts w:ascii="Arial" w:hAnsi="Arial" w:cs="Arial"/>
          <w:sz w:val="18"/>
          <w:szCs w:val="18"/>
        </w:rPr>
        <w:t xml:space="preserve"> Krajobrazowym.</w:t>
      </w:r>
      <w:r w:rsidRPr="00EB4FFE">
        <w:rPr>
          <w:rFonts w:ascii="Arial" w:hAnsi="Arial" w:cs="Arial"/>
          <w:sz w:val="18"/>
          <w:szCs w:val="18"/>
        </w:rPr>
        <w:t xml:space="preserve"> </w:t>
      </w:r>
    </w:p>
    <w:p w:rsidR="00AF186F" w:rsidRPr="00F53C18" w:rsidRDefault="00AF186F" w:rsidP="00F74CC3">
      <w:pPr>
        <w:widowControl w:val="0"/>
        <w:numPr>
          <w:ilvl w:val="1"/>
          <w:numId w:val="24"/>
        </w:numPr>
        <w:tabs>
          <w:tab w:val="clear" w:pos="1440"/>
          <w:tab w:val="num" w:pos="1107"/>
        </w:tabs>
        <w:overflowPunct w:val="0"/>
        <w:autoSpaceDE w:val="0"/>
        <w:autoSpaceDN w:val="0"/>
        <w:adjustRightInd w:val="0"/>
        <w:spacing w:before="120" w:after="0" w:line="240" w:lineRule="auto"/>
        <w:ind w:left="1107" w:hanging="402"/>
        <w:jc w:val="both"/>
        <w:rPr>
          <w:rFonts w:ascii="Arial" w:hAnsi="Arial" w:cs="Arial"/>
          <w:sz w:val="18"/>
          <w:szCs w:val="18"/>
        </w:rPr>
      </w:pPr>
      <w:r w:rsidRPr="000312F6">
        <w:rPr>
          <w:rFonts w:ascii="Arial" w:hAnsi="Arial" w:cs="Arial"/>
          <w:sz w:val="18"/>
          <w:szCs w:val="18"/>
        </w:rPr>
        <w:t xml:space="preserve">Nie otwierać przed dniem </w:t>
      </w:r>
      <w:r w:rsidR="00DD6510">
        <w:rPr>
          <w:rFonts w:ascii="Arial" w:hAnsi="Arial" w:cs="Arial"/>
          <w:b/>
          <w:bCs/>
          <w:sz w:val="18"/>
          <w:szCs w:val="18"/>
        </w:rPr>
        <w:t>02</w:t>
      </w:r>
      <w:r w:rsidR="007F40BE" w:rsidRPr="00F53C18">
        <w:rPr>
          <w:rFonts w:ascii="Arial" w:hAnsi="Arial" w:cs="Arial"/>
          <w:b/>
          <w:bCs/>
          <w:sz w:val="18"/>
          <w:szCs w:val="18"/>
        </w:rPr>
        <w:t>.06</w:t>
      </w:r>
      <w:r w:rsidR="000312F6" w:rsidRPr="00F53C18">
        <w:rPr>
          <w:rFonts w:ascii="Arial" w:hAnsi="Arial" w:cs="Arial"/>
          <w:b/>
          <w:bCs/>
          <w:sz w:val="18"/>
          <w:szCs w:val="18"/>
        </w:rPr>
        <w:t>.</w:t>
      </w:r>
      <w:r w:rsidR="001C6854" w:rsidRPr="00F53C18">
        <w:rPr>
          <w:rFonts w:ascii="Arial" w:hAnsi="Arial" w:cs="Arial"/>
          <w:b/>
          <w:bCs/>
          <w:sz w:val="18"/>
          <w:szCs w:val="18"/>
        </w:rPr>
        <w:t>2017</w:t>
      </w:r>
      <w:r w:rsidRPr="00F53C18">
        <w:rPr>
          <w:rFonts w:ascii="Arial" w:hAnsi="Arial" w:cs="Arial"/>
          <w:b/>
          <w:bCs/>
          <w:sz w:val="18"/>
          <w:szCs w:val="18"/>
        </w:rPr>
        <w:t xml:space="preserve"> r., godz. </w:t>
      </w:r>
      <w:r w:rsidR="00DD6510">
        <w:rPr>
          <w:rFonts w:ascii="Arial" w:hAnsi="Arial" w:cs="Arial"/>
          <w:b/>
          <w:bCs/>
          <w:sz w:val="18"/>
          <w:szCs w:val="18"/>
        </w:rPr>
        <w:t>11</w:t>
      </w:r>
      <w:r w:rsidR="000312F6" w:rsidRPr="00F53C18">
        <w:rPr>
          <w:rFonts w:ascii="Arial" w:hAnsi="Arial" w:cs="Arial"/>
          <w:b/>
          <w:bCs/>
          <w:sz w:val="18"/>
          <w:szCs w:val="18"/>
        </w:rPr>
        <w:t>.00</w:t>
      </w:r>
    </w:p>
    <w:p w:rsidR="00A40C3E" w:rsidRPr="00F53C18" w:rsidRDefault="00A40C3E" w:rsidP="00F74CC3">
      <w:pPr>
        <w:widowControl w:val="0"/>
        <w:autoSpaceDE w:val="0"/>
        <w:autoSpaceDN w:val="0"/>
        <w:adjustRightInd w:val="0"/>
        <w:spacing w:before="120" w:after="0" w:line="240" w:lineRule="auto"/>
        <w:ind w:left="4327"/>
        <w:rPr>
          <w:rFonts w:ascii="Arial" w:hAnsi="Arial" w:cs="Arial"/>
          <w:sz w:val="18"/>
          <w:szCs w:val="18"/>
        </w:rPr>
      </w:pPr>
      <w:r w:rsidRPr="00F53C18">
        <w:rPr>
          <w:rFonts w:ascii="Arial" w:hAnsi="Arial" w:cs="Arial"/>
          <w:b/>
          <w:bCs/>
          <w:sz w:val="18"/>
          <w:szCs w:val="18"/>
        </w:rPr>
        <w:t>Rozdział 8</w:t>
      </w:r>
    </w:p>
    <w:p w:rsidR="00A40C3E" w:rsidRPr="00F53C18" w:rsidRDefault="00A40C3E" w:rsidP="00F74CC3">
      <w:pPr>
        <w:widowControl w:val="0"/>
        <w:autoSpaceDE w:val="0"/>
        <w:autoSpaceDN w:val="0"/>
        <w:adjustRightInd w:val="0"/>
        <w:spacing w:before="120" w:after="0" w:line="240" w:lineRule="auto"/>
        <w:ind w:left="3247"/>
        <w:rPr>
          <w:rFonts w:ascii="Arial" w:hAnsi="Arial" w:cs="Arial"/>
          <w:b/>
          <w:bCs/>
          <w:sz w:val="18"/>
          <w:szCs w:val="18"/>
        </w:rPr>
      </w:pPr>
      <w:r w:rsidRPr="00F53C18">
        <w:rPr>
          <w:rFonts w:ascii="Arial" w:hAnsi="Arial" w:cs="Arial"/>
          <w:b/>
          <w:bCs/>
          <w:sz w:val="18"/>
          <w:szCs w:val="18"/>
        </w:rPr>
        <w:t>SKŁADANIE I OTWARCIE OFERT</w:t>
      </w:r>
    </w:p>
    <w:p w:rsidR="00A40C3E" w:rsidRPr="00F53C18" w:rsidRDefault="00A40C3E" w:rsidP="00F74CC3">
      <w:pPr>
        <w:widowControl w:val="0"/>
        <w:numPr>
          <w:ilvl w:val="0"/>
          <w:numId w:val="25"/>
        </w:numPr>
        <w:tabs>
          <w:tab w:val="clear" w:pos="720"/>
          <w:tab w:val="num" w:pos="467"/>
        </w:tabs>
        <w:overflowPunct w:val="0"/>
        <w:autoSpaceDE w:val="0"/>
        <w:autoSpaceDN w:val="0"/>
        <w:adjustRightInd w:val="0"/>
        <w:spacing w:before="120" w:after="0" w:line="240" w:lineRule="auto"/>
        <w:ind w:left="467" w:right="40" w:hanging="467"/>
        <w:jc w:val="both"/>
        <w:rPr>
          <w:rFonts w:ascii="Arial" w:hAnsi="Arial" w:cs="Arial"/>
          <w:sz w:val="18"/>
          <w:szCs w:val="18"/>
        </w:rPr>
      </w:pPr>
      <w:r w:rsidRPr="00F53C18">
        <w:rPr>
          <w:rFonts w:ascii="Arial" w:hAnsi="Arial" w:cs="Arial"/>
          <w:sz w:val="18"/>
          <w:szCs w:val="18"/>
        </w:rPr>
        <w:t xml:space="preserve">Ofertę wraz z dokumentami, o których mowa w Rozdziale 5 należy złożyć w terminie do dnia </w:t>
      </w:r>
      <w:r w:rsidR="007F40BE" w:rsidRPr="00F53C18">
        <w:rPr>
          <w:rFonts w:ascii="Arial" w:hAnsi="Arial" w:cs="Arial"/>
          <w:b/>
          <w:bCs/>
          <w:sz w:val="18"/>
          <w:szCs w:val="18"/>
        </w:rPr>
        <w:t>0</w:t>
      </w:r>
      <w:r w:rsidR="00B53291">
        <w:rPr>
          <w:rFonts w:ascii="Arial" w:hAnsi="Arial" w:cs="Arial"/>
          <w:b/>
          <w:bCs/>
          <w:sz w:val="18"/>
          <w:szCs w:val="18"/>
        </w:rPr>
        <w:t>2</w:t>
      </w:r>
      <w:r w:rsidR="007F40BE" w:rsidRPr="00F53C18">
        <w:rPr>
          <w:rFonts w:ascii="Arial" w:hAnsi="Arial" w:cs="Arial"/>
          <w:b/>
          <w:bCs/>
          <w:sz w:val="18"/>
          <w:szCs w:val="18"/>
        </w:rPr>
        <w:t>.06</w:t>
      </w:r>
      <w:r w:rsidR="000312F6" w:rsidRPr="00F53C18">
        <w:rPr>
          <w:rFonts w:ascii="Arial" w:hAnsi="Arial" w:cs="Arial"/>
          <w:b/>
          <w:bCs/>
          <w:sz w:val="18"/>
          <w:szCs w:val="18"/>
        </w:rPr>
        <w:t>.</w:t>
      </w:r>
      <w:r w:rsidR="001C6854" w:rsidRPr="00F53C18">
        <w:rPr>
          <w:rFonts w:ascii="Arial" w:hAnsi="Arial" w:cs="Arial"/>
          <w:b/>
          <w:bCs/>
          <w:sz w:val="18"/>
          <w:szCs w:val="18"/>
        </w:rPr>
        <w:t>2017</w:t>
      </w:r>
      <w:r w:rsidRPr="00F53C18">
        <w:rPr>
          <w:rFonts w:ascii="Arial" w:hAnsi="Arial" w:cs="Arial"/>
          <w:b/>
          <w:bCs/>
          <w:sz w:val="18"/>
          <w:szCs w:val="18"/>
        </w:rPr>
        <w:t xml:space="preserve"> r. do godziny </w:t>
      </w:r>
      <w:r w:rsidR="000312F6" w:rsidRPr="00F53C18">
        <w:rPr>
          <w:rFonts w:ascii="Arial" w:hAnsi="Arial" w:cs="Arial"/>
          <w:b/>
          <w:bCs/>
          <w:sz w:val="18"/>
          <w:szCs w:val="18"/>
        </w:rPr>
        <w:t>9.00</w:t>
      </w:r>
      <w:r w:rsidRPr="00F53C18">
        <w:rPr>
          <w:rFonts w:ascii="Arial" w:hAnsi="Arial" w:cs="Arial"/>
          <w:b/>
          <w:bCs/>
          <w:sz w:val="18"/>
          <w:szCs w:val="18"/>
        </w:rPr>
        <w:t xml:space="preserve"> </w:t>
      </w:r>
      <w:r w:rsidRPr="00F53C18">
        <w:rPr>
          <w:rFonts w:ascii="Arial" w:hAnsi="Arial" w:cs="Arial"/>
          <w:sz w:val="18"/>
          <w:szCs w:val="18"/>
        </w:rPr>
        <w:t xml:space="preserve">w siedzibie Mazowieckiego Zespołu Parków </w:t>
      </w:r>
      <w:r w:rsidR="00F74CC3" w:rsidRPr="00F53C18">
        <w:rPr>
          <w:rFonts w:ascii="Arial" w:hAnsi="Arial" w:cs="Arial"/>
          <w:sz w:val="18"/>
          <w:szCs w:val="18"/>
        </w:rPr>
        <w:t xml:space="preserve">Krajobrazowych, </w:t>
      </w:r>
      <w:r w:rsidR="00F74CC3" w:rsidRPr="00F53C18">
        <w:rPr>
          <w:rFonts w:ascii="Arial" w:hAnsi="Arial" w:cs="Arial"/>
          <w:sz w:val="18"/>
          <w:szCs w:val="18"/>
        </w:rPr>
        <w:br/>
        <w:t xml:space="preserve">05-400 Otwock, </w:t>
      </w:r>
      <w:r w:rsidRPr="00F53C18">
        <w:rPr>
          <w:rFonts w:ascii="Arial" w:hAnsi="Arial" w:cs="Arial"/>
          <w:sz w:val="18"/>
          <w:szCs w:val="18"/>
        </w:rPr>
        <w:t xml:space="preserve">ul. Sułkowskiego 11, I piętro, sekretariat. Oferty można składać od poniedziałku do piątku w godzinach 8:00 -16:00. </w:t>
      </w:r>
    </w:p>
    <w:p w:rsidR="00A40C3E" w:rsidRPr="00F53C18" w:rsidRDefault="00A40C3E" w:rsidP="009420D0">
      <w:pPr>
        <w:widowControl w:val="0"/>
        <w:tabs>
          <w:tab w:val="left" w:pos="447"/>
        </w:tabs>
        <w:overflowPunct w:val="0"/>
        <w:autoSpaceDE w:val="0"/>
        <w:autoSpaceDN w:val="0"/>
        <w:adjustRightInd w:val="0"/>
        <w:spacing w:before="120" w:after="0" w:line="240" w:lineRule="auto"/>
        <w:ind w:left="467" w:right="40" w:hanging="460"/>
        <w:jc w:val="both"/>
        <w:rPr>
          <w:rFonts w:ascii="Arial" w:hAnsi="Arial" w:cs="Arial"/>
          <w:sz w:val="18"/>
          <w:szCs w:val="18"/>
        </w:rPr>
      </w:pPr>
      <w:r w:rsidRPr="00F53C18">
        <w:rPr>
          <w:rFonts w:ascii="Arial" w:hAnsi="Arial" w:cs="Arial"/>
          <w:sz w:val="18"/>
          <w:szCs w:val="18"/>
        </w:rPr>
        <w:t>8.2</w:t>
      </w:r>
      <w:r w:rsidRPr="00F53C18">
        <w:rPr>
          <w:rFonts w:ascii="Arial" w:hAnsi="Arial" w:cs="Arial"/>
          <w:sz w:val="18"/>
          <w:szCs w:val="18"/>
        </w:rPr>
        <w:tab/>
        <w:t>Decydujące znaczenie dla zachowania terminu składania ofert ma data i godzina wpływu oferty w miejsce wskazane w pkt 8.1, a nie data jej wysłania przesyłką pocztową lub kurierską.</w:t>
      </w:r>
    </w:p>
    <w:p w:rsidR="00A40C3E" w:rsidRPr="00F53C18" w:rsidRDefault="00A40C3E" w:rsidP="00F74CC3">
      <w:pPr>
        <w:widowControl w:val="0"/>
        <w:numPr>
          <w:ilvl w:val="0"/>
          <w:numId w:val="26"/>
        </w:numPr>
        <w:tabs>
          <w:tab w:val="clear" w:pos="720"/>
          <w:tab w:val="num" w:pos="467"/>
        </w:tabs>
        <w:overflowPunct w:val="0"/>
        <w:autoSpaceDE w:val="0"/>
        <w:autoSpaceDN w:val="0"/>
        <w:adjustRightInd w:val="0"/>
        <w:spacing w:before="120" w:after="0" w:line="240" w:lineRule="auto"/>
        <w:ind w:left="467" w:right="60" w:hanging="467"/>
        <w:jc w:val="both"/>
        <w:rPr>
          <w:rFonts w:ascii="Arial" w:hAnsi="Arial" w:cs="Arial"/>
          <w:sz w:val="18"/>
          <w:szCs w:val="18"/>
        </w:rPr>
      </w:pPr>
      <w:r w:rsidRPr="00F53C18">
        <w:rPr>
          <w:rFonts w:ascii="Arial" w:hAnsi="Arial" w:cs="Arial"/>
          <w:sz w:val="18"/>
          <w:szCs w:val="18"/>
        </w:rPr>
        <w:t xml:space="preserve">Otwarcie ofert nastąpi w dniu </w:t>
      </w:r>
      <w:r w:rsidR="00F53C18" w:rsidRPr="00F53C18">
        <w:rPr>
          <w:rFonts w:ascii="Arial" w:hAnsi="Arial" w:cs="Arial"/>
          <w:b/>
          <w:bCs/>
          <w:sz w:val="18"/>
          <w:szCs w:val="18"/>
        </w:rPr>
        <w:t>0</w:t>
      </w:r>
      <w:r w:rsidR="00B53291">
        <w:rPr>
          <w:rFonts w:ascii="Arial" w:hAnsi="Arial" w:cs="Arial"/>
          <w:b/>
          <w:bCs/>
          <w:sz w:val="18"/>
          <w:szCs w:val="18"/>
        </w:rPr>
        <w:t>2</w:t>
      </w:r>
      <w:r w:rsidR="00F53C18" w:rsidRPr="00F53C18">
        <w:rPr>
          <w:rFonts w:ascii="Arial" w:hAnsi="Arial" w:cs="Arial"/>
          <w:b/>
          <w:bCs/>
          <w:sz w:val="18"/>
          <w:szCs w:val="18"/>
        </w:rPr>
        <w:t>.06</w:t>
      </w:r>
      <w:r w:rsidR="000312F6" w:rsidRPr="00F53C18">
        <w:rPr>
          <w:rFonts w:ascii="Arial" w:hAnsi="Arial" w:cs="Arial"/>
          <w:b/>
          <w:bCs/>
          <w:sz w:val="18"/>
          <w:szCs w:val="18"/>
        </w:rPr>
        <w:t>.</w:t>
      </w:r>
      <w:r w:rsidR="001C6854" w:rsidRPr="00F53C18">
        <w:rPr>
          <w:rFonts w:ascii="Arial" w:hAnsi="Arial" w:cs="Arial"/>
          <w:b/>
          <w:bCs/>
          <w:sz w:val="18"/>
          <w:szCs w:val="18"/>
        </w:rPr>
        <w:t>2017</w:t>
      </w:r>
      <w:r w:rsidRPr="00F53C18">
        <w:rPr>
          <w:rFonts w:ascii="Arial" w:hAnsi="Arial" w:cs="Arial"/>
          <w:b/>
          <w:bCs/>
          <w:sz w:val="18"/>
          <w:szCs w:val="18"/>
        </w:rPr>
        <w:t xml:space="preserve"> r. o godzinie </w:t>
      </w:r>
      <w:r w:rsidR="00F53C18" w:rsidRPr="00F53C18">
        <w:rPr>
          <w:rFonts w:ascii="Arial" w:hAnsi="Arial" w:cs="Arial"/>
          <w:b/>
          <w:bCs/>
          <w:sz w:val="18"/>
          <w:szCs w:val="18"/>
        </w:rPr>
        <w:t>11</w:t>
      </w:r>
      <w:r w:rsidR="000312F6" w:rsidRPr="00F53C18">
        <w:rPr>
          <w:rFonts w:ascii="Arial" w:hAnsi="Arial" w:cs="Arial"/>
          <w:b/>
          <w:bCs/>
          <w:sz w:val="18"/>
          <w:szCs w:val="18"/>
        </w:rPr>
        <w:t xml:space="preserve">.00 </w:t>
      </w:r>
      <w:r w:rsidRPr="00F53C18">
        <w:rPr>
          <w:rFonts w:ascii="Arial" w:hAnsi="Arial" w:cs="Arial"/>
          <w:sz w:val="18"/>
          <w:szCs w:val="18"/>
        </w:rPr>
        <w:t xml:space="preserve"> w siedzibie </w:t>
      </w:r>
      <w:r w:rsidR="00086929" w:rsidRPr="00F53C18">
        <w:rPr>
          <w:rFonts w:ascii="Arial" w:hAnsi="Arial" w:cs="Arial"/>
          <w:sz w:val="18"/>
          <w:szCs w:val="18"/>
        </w:rPr>
        <w:t>Mazowieckiego Zespołu Parków Krajobrazowych, 05-400 Otwock, ul. Sułkowskiego 11, I piętro, sala konferencyjna.</w:t>
      </w:r>
      <w:r w:rsidRPr="00F53C18">
        <w:rPr>
          <w:rFonts w:ascii="Arial" w:hAnsi="Arial" w:cs="Arial"/>
          <w:sz w:val="18"/>
          <w:szCs w:val="18"/>
        </w:rPr>
        <w:t xml:space="preserve"> </w:t>
      </w:r>
    </w:p>
    <w:p w:rsidR="00A40C3E" w:rsidRPr="000312F6" w:rsidRDefault="00A40C3E" w:rsidP="00F74CC3">
      <w:pPr>
        <w:widowControl w:val="0"/>
        <w:numPr>
          <w:ilvl w:val="0"/>
          <w:numId w:val="26"/>
        </w:numPr>
        <w:tabs>
          <w:tab w:val="clear" w:pos="720"/>
          <w:tab w:val="num" w:pos="467"/>
        </w:tabs>
        <w:overflowPunct w:val="0"/>
        <w:autoSpaceDE w:val="0"/>
        <w:autoSpaceDN w:val="0"/>
        <w:adjustRightInd w:val="0"/>
        <w:spacing w:before="120" w:after="0" w:line="240" w:lineRule="auto"/>
        <w:ind w:left="467" w:right="20" w:hanging="467"/>
        <w:jc w:val="both"/>
        <w:rPr>
          <w:rFonts w:ascii="Arial" w:hAnsi="Arial" w:cs="Arial"/>
          <w:sz w:val="18"/>
          <w:szCs w:val="18"/>
        </w:rPr>
      </w:pPr>
      <w:r w:rsidRPr="00F53C18">
        <w:rPr>
          <w:rFonts w:ascii="Arial" w:hAnsi="Arial" w:cs="Arial"/>
          <w:sz w:val="18"/>
          <w:szCs w:val="18"/>
        </w:rPr>
        <w:t>Wykonawca może wprowadzić zmiany do złożonej oferty, pod warunkiem</w:t>
      </w:r>
      <w:r w:rsidRPr="000312F6">
        <w:rPr>
          <w:rFonts w:ascii="Arial" w:hAnsi="Arial" w:cs="Arial"/>
          <w:sz w:val="18"/>
          <w:szCs w:val="18"/>
        </w:rPr>
        <w:t xml:space="preserve">, że zamawiający otrzyma pisemne zawiadomienie o wprowadzeniu zmian do oferty przed upływem terminu składania ofert. Powiadomienie o wprowadzeniu zmian musi być złożone według takich samych zasad, jak składana oferta, w kopercie oznaczonej jak w pkt 7.17 z dodatkowym oznaczeniem „ZMIANA”. </w:t>
      </w:r>
    </w:p>
    <w:p w:rsidR="00A40C3E" w:rsidRPr="000312F6" w:rsidRDefault="00A40C3E" w:rsidP="00F74CC3">
      <w:pPr>
        <w:widowControl w:val="0"/>
        <w:numPr>
          <w:ilvl w:val="0"/>
          <w:numId w:val="26"/>
        </w:numPr>
        <w:tabs>
          <w:tab w:val="clear" w:pos="720"/>
          <w:tab w:val="num" w:pos="467"/>
        </w:tabs>
        <w:overflowPunct w:val="0"/>
        <w:autoSpaceDE w:val="0"/>
        <w:autoSpaceDN w:val="0"/>
        <w:adjustRightInd w:val="0"/>
        <w:spacing w:before="120" w:after="0" w:line="240" w:lineRule="auto"/>
        <w:ind w:left="467" w:right="60" w:hanging="467"/>
        <w:jc w:val="both"/>
        <w:rPr>
          <w:rFonts w:ascii="Arial" w:hAnsi="Arial" w:cs="Arial"/>
          <w:sz w:val="18"/>
          <w:szCs w:val="18"/>
        </w:rPr>
      </w:pPr>
      <w:r w:rsidRPr="000312F6">
        <w:rPr>
          <w:rFonts w:ascii="Arial" w:hAnsi="Arial" w:cs="Arial"/>
          <w:sz w:val="18"/>
          <w:szCs w:val="18"/>
        </w:rPr>
        <w:t>Wykonawc</w:t>
      </w:r>
      <w:r w:rsidR="00F74CC3" w:rsidRPr="000312F6">
        <w:rPr>
          <w:rFonts w:ascii="Arial" w:hAnsi="Arial" w:cs="Arial"/>
          <w:sz w:val="18"/>
          <w:szCs w:val="18"/>
        </w:rPr>
        <w:t>a</w:t>
      </w:r>
      <w:r w:rsidRPr="000312F6">
        <w:rPr>
          <w:rFonts w:ascii="Arial" w:hAnsi="Arial" w:cs="Arial"/>
          <w:sz w:val="18"/>
          <w:szCs w:val="18"/>
        </w:rPr>
        <w:t xml:space="preserve"> może przed upływem terminu składania ofert wycofać ofertę, poprzez złożenie pisemnego powiadomienia podpisanego przez osobę (osoby) uprawnioną do reprezentowania Wykonawcy. </w:t>
      </w:r>
    </w:p>
    <w:p w:rsidR="00A40C3E" w:rsidRPr="000312F6" w:rsidRDefault="00A40C3E" w:rsidP="00F74CC3">
      <w:pPr>
        <w:widowControl w:val="0"/>
        <w:numPr>
          <w:ilvl w:val="0"/>
          <w:numId w:val="26"/>
        </w:numPr>
        <w:tabs>
          <w:tab w:val="clear" w:pos="720"/>
          <w:tab w:val="num" w:pos="467"/>
        </w:tabs>
        <w:overflowPunct w:val="0"/>
        <w:autoSpaceDE w:val="0"/>
        <w:autoSpaceDN w:val="0"/>
        <w:adjustRightInd w:val="0"/>
        <w:spacing w:before="120" w:after="0" w:line="240" w:lineRule="auto"/>
        <w:ind w:left="467" w:hanging="467"/>
        <w:jc w:val="both"/>
        <w:rPr>
          <w:rFonts w:ascii="Arial" w:hAnsi="Arial" w:cs="Arial"/>
          <w:sz w:val="18"/>
          <w:szCs w:val="18"/>
        </w:rPr>
      </w:pPr>
      <w:r w:rsidRPr="000312F6">
        <w:rPr>
          <w:rFonts w:ascii="Arial" w:hAnsi="Arial" w:cs="Arial"/>
          <w:sz w:val="18"/>
          <w:szCs w:val="18"/>
        </w:rPr>
        <w:t xml:space="preserve">Otwarcie ofert jest jawne. Wykonawcy mogą uczestniczyć w sesji otwarcia ofert. </w:t>
      </w:r>
    </w:p>
    <w:p w:rsidR="00A40C3E" w:rsidRPr="000312F6" w:rsidRDefault="00A40C3E" w:rsidP="00F74CC3">
      <w:pPr>
        <w:widowControl w:val="0"/>
        <w:numPr>
          <w:ilvl w:val="0"/>
          <w:numId w:val="26"/>
        </w:numPr>
        <w:tabs>
          <w:tab w:val="clear" w:pos="720"/>
          <w:tab w:val="num" w:pos="467"/>
        </w:tabs>
        <w:overflowPunct w:val="0"/>
        <w:autoSpaceDE w:val="0"/>
        <w:autoSpaceDN w:val="0"/>
        <w:adjustRightInd w:val="0"/>
        <w:spacing w:before="120" w:after="0" w:line="240" w:lineRule="auto"/>
        <w:ind w:left="467" w:right="40" w:hanging="467"/>
        <w:jc w:val="both"/>
        <w:rPr>
          <w:rFonts w:ascii="Arial" w:hAnsi="Arial" w:cs="Arial"/>
          <w:sz w:val="18"/>
          <w:szCs w:val="18"/>
        </w:rPr>
      </w:pPr>
      <w:r w:rsidRPr="000312F6">
        <w:rPr>
          <w:rFonts w:ascii="Arial" w:hAnsi="Arial" w:cs="Arial"/>
          <w:sz w:val="18"/>
          <w:szCs w:val="18"/>
        </w:rPr>
        <w:t>Niezwłocznie po otwarciu ofert zamawiający zamieści na własnej stronie internetowej (</w:t>
      </w:r>
      <w:r w:rsidR="00086929" w:rsidRPr="000312F6">
        <w:rPr>
          <w:rFonts w:ascii="Arial" w:hAnsi="Arial" w:cs="Arial"/>
          <w:sz w:val="18"/>
          <w:szCs w:val="18"/>
          <w:u w:val="single"/>
        </w:rPr>
        <w:t>http://parkiotwock.bip.eur.pl/</w:t>
      </w:r>
      <w:r w:rsidRPr="000312F6">
        <w:rPr>
          <w:rFonts w:ascii="Arial" w:hAnsi="Arial" w:cs="Arial"/>
          <w:sz w:val="18"/>
          <w:szCs w:val="18"/>
        </w:rPr>
        <w:t xml:space="preserve">) informacje dotyczące: </w:t>
      </w:r>
    </w:p>
    <w:p w:rsidR="00A40C3E" w:rsidRPr="000312F6" w:rsidRDefault="00A40C3E" w:rsidP="00F74CC3">
      <w:pPr>
        <w:widowControl w:val="0"/>
        <w:numPr>
          <w:ilvl w:val="2"/>
          <w:numId w:val="26"/>
        </w:numPr>
        <w:tabs>
          <w:tab w:val="clear" w:pos="2160"/>
          <w:tab w:val="num" w:pos="727"/>
        </w:tabs>
        <w:overflowPunct w:val="0"/>
        <w:autoSpaceDE w:val="0"/>
        <w:autoSpaceDN w:val="0"/>
        <w:adjustRightInd w:val="0"/>
        <w:spacing w:before="120" w:after="0" w:line="240" w:lineRule="auto"/>
        <w:ind w:left="727" w:hanging="262"/>
        <w:jc w:val="both"/>
        <w:rPr>
          <w:rFonts w:ascii="Arial" w:hAnsi="Arial" w:cs="Arial"/>
          <w:sz w:val="18"/>
          <w:szCs w:val="18"/>
        </w:rPr>
      </w:pPr>
      <w:r w:rsidRPr="000312F6">
        <w:rPr>
          <w:rFonts w:ascii="Arial" w:hAnsi="Arial" w:cs="Arial"/>
          <w:sz w:val="18"/>
          <w:szCs w:val="18"/>
        </w:rPr>
        <w:t xml:space="preserve">kwoty, jaką zamierza przeznaczyć na sfinansowanie zamówienia; </w:t>
      </w:r>
    </w:p>
    <w:p w:rsidR="00A40C3E" w:rsidRPr="000312F6" w:rsidRDefault="00A40C3E" w:rsidP="00F74CC3">
      <w:pPr>
        <w:widowControl w:val="0"/>
        <w:numPr>
          <w:ilvl w:val="2"/>
          <w:numId w:val="26"/>
        </w:numPr>
        <w:tabs>
          <w:tab w:val="clear" w:pos="2160"/>
          <w:tab w:val="num" w:pos="727"/>
        </w:tabs>
        <w:overflowPunct w:val="0"/>
        <w:autoSpaceDE w:val="0"/>
        <w:autoSpaceDN w:val="0"/>
        <w:adjustRightInd w:val="0"/>
        <w:spacing w:before="120" w:after="0" w:line="240" w:lineRule="auto"/>
        <w:ind w:left="727" w:hanging="262"/>
        <w:jc w:val="both"/>
        <w:rPr>
          <w:rFonts w:ascii="Arial" w:hAnsi="Arial" w:cs="Arial"/>
          <w:sz w:val="18"/>
          <w:szCs w:val="18"/>
        </w:rPr>
      </w:pPr>
      <w:r w:rsidRPr="000312F6">
        <w:rPr>
          <w:rFonts w:ascii="Arial" w:hAnsi="Arial" w:cs="Arial"/>
          <w:sz w:val="18"/>
          <w:szCs w:val="18"/>
        </w:rPr>
        <w:t xml:space="preserve">firm oraz adresów wykonawców, którzy złożyli oferty w terminie; </w:t>
      </w:r>
    </w:p>
    <w:p w:rsidR="00A40C3E" w:rsidRPr="000312F6" w:rsidRDefault="00A40C3E" w:rsidP="00F74CC3">
      <w:pPr>
        <w:widowControl w:val="0"/>
        <w:numPr>
          <w:ilvl w:val="1"/>
          <w:numId w:val="26"/>
        </w:numPr>
        <w:tabs>
          <w:tab w:val="clear" w:pos="1440"/>
          <w:tab w:val="num" w:pos="707"/>
        </w:tabs>
        <w:overflowPunct w:val="0"/>
        <w:autoSpaceDE w:val="0"/>
        <w:autoSpaceDN w:val="0"/>
        <w:adjustRightInd w:val="0"/>
        <w:spacing w:before="120" w:after="0" w:line="240" w:lineRule="auto"/>
        <w:ind w:left="707" w:hanging="280"/>
        <w:jc w:val="both"/>
        <w:rPr>
          <w:rFonts w:ascii="Arial" w:hAnsi="Arial" w:cs="Arial"/>
          <w:sz w:val="18"/>
          <w:szCs w:val="18"/>
        </w:rPr>
      </w:pPr>
      <w:r w:rsidRPr="000312F6">
        <w:rPr>
          <w:rFonts w:ascii="Arial" w:hAnsi="Arial" w:cs="Arial"/>
          <w:sz w:val="18"/>
          <w:szCs w:val="18"/>
        </w:rPr>
        <w:t>ceny, terminu wykonania zamówienia</w:t>
      </w:r>
      <w:r w:rsidR="00E1150A" w:rsidRPr="000312F6">
        <w:rPr>
          <w:rFonts w:ascii="Arial" w:hAnsi="Arial" w:cs="Arial"/>
          <w:sz w:val="18"/>
          <w:szCs w:val="18"/>
        </w:rPr>
        <w:t xml:space="preserve"> </w:t>
      </w:r>
      <w:r w:rsidRPr="000312F6">
        <w:rPr>
          <w:rFonts w:ascii="Arial" w:hAnsi="Arial" w:cs="Arial"/>
          <w:sz w:val="18"/>
          <w:szCs w:val="18"/>
        </w:rPr>
        <w:t>i warunków</w:t>
      </w:r>
      <w:r w:rsidR="00F74CC3" w:rsidRPr="000312F6">
        <w:rPr>
          <w:rFonts w:ascii="Arial" w:hAnsi="Arial" w:cs="Arial"/>
          <w:sz w:val="18"/>
          <w:szCs w:val="18"/>
        </w:rPr>
        <w:t xml:space="preserve"> płatności zawartych w ofertach.</w:t>
      </w:r>
    </w:p>
    <w:p w:rsidR="00AE613D" w:rsidRPr="000312F6" w:rsidRDefault="00A40C3E" w:rsidP="00F74CC3">
      <w:pPr>
        <w:widowControl w:val="0"/>
        <w:numPr>
          <w:ilvl w:val="0"/>
          <w:numId w:val="26"/>
        </w:numPr>
        <w:tabs>
          <w:tab w:val="clear" w:pos="720"/>
          <w:tab w:val="num" w:pos="467"/>
        </w:tabs>
        <w:overflowPunct w:val="0"/>
        <w:autoSpaceDE w:val="0"/>
        <w:autoSpaceDN w:val="0"/>
        <w:adjustRightInd w:val="0"/>
        <w:spacing w:before="120" w:after="0" w:line="240" w:lineRule="auto"/>
        <w:ind w:left="467" w:hanging="467"/>
        <w:jc w:val="both"/>
        <w:rPr>
          <w:rFonts w:ascii="Arial" w:hAnsi="Arial" w:cs="Arial"/>
          <w:sz w:val="18"/>
          <w:szCs w:val="18"/>
        </w:rPr>
      </w:pPr>
      <w:r w:rsidRPr="000312F6">
        <w:rPr>
          <w:rFonts w:ascii="Arial" w:hAnsi="Arial" w:cs="Arial"/>
          <w:sz w:val="18"/>
          <w:szCs w:val="18"/>
        </w:rPr>
        <w:t>Oferty złożone po terminie, o którym mowa w punkcie 8.1, zostaną niezwłocznie zwrócone wykonawcom</w:t>
      </w:r>
      <w:r w:rsidR="00AE613D" w:rsidRPr="000312F6">
        <w:rPr>
          <w:rFonts w:ascii="Arial" w:hAnsi="Arial" w:cs="Arial"/>
          <w:sz w:val="18"/>
          <w:szCs w:val="18"/>
        </w:rPr>
        <w:t>.</w:t>
      </w:r>
    </w:p>
    <w:p w:rsidR="00E70C6B" w:rsidRPr="000312F6" w:rsidRDefault="00E70C6B" w:rsidP="00F74CC3">
      <w:pPr>
        <w:widowControl w:val="0"/>
        <w:autoSpaceDE w:val="0"/>
        <w:autoSpaceDN w:val="0"/>
        <w:adjustRightInd w:val="0"/>
        <w:spacing w:before="120" w:after="0" w:line="240" w:lineRule="auto"/>
        <w:ind w:left="4327"/>
        <w:rPr>
          <w:rFonts w:ascii="Arial" w:hAnsi="Arial" w:cs="Arial"/>
          <w:sz w:val="18"/>
          <w:szCs w:val="18"/>
        </w:rPr>
      </w:pPr>
    </w:p>
    <w:p w:rsidR="00956722" w:rsidRPr="000312F6" w:rsidRDefault="00956722" w:rsidP="00F74CC3">
      <w:pPr>
        <w:widowControl w:val="0"/>
        <w:autoSpaceDE w:val="0"/>
        <w:autoSpaceDN w:val="0"/>
        <w:adjustRightInd w:val="0"/>
        <w:spacing w:before="120" w:after="0" w:line="240" w:lineRule="auto"/>
        <w:ind w:left="4327"/>
        <w:rPr>
          <w:rFonts w:ascii="Arial" w:hAnsi="Arial" w:cs="Arial"/>
          <w:sz w:val="18"/>
          <w:szCs w:val="18"/>
        </w:rPr>
      </w:pPr>
      <w:r w:rsidRPr="000312F6">
        <w:rPr>
          <w:rFonts w:ascii="Arial" w:hAnsi="Arial" w:cs="Arial"/>
          <w:b/>
          <w:bCs/>
          <w:sz w:val="18"/>
          <w:szCs w:val="18"/>
        </w:rPr>
        <w:t>Rozdział 9</w:t>
      </w:r>
    </w:p>
    <w:p w:rsidR="00956722" w:rsidRPr="000312F6" w:rsidRDefault="00956722" w:rsidP="00F74CC3">
      <w:pPr>
        <w:widowControl w:val="0"/>
        <w:autoSpaceDE w:val="0"/>
        <w:autoSpaceDN w:val="0"/>
        <w:adjustRightInd w:val="0"/>
        <w:spacing w:before="120" w:after="0" w:line="240" w:lineRule="auto"/>
        <w:ind w:left="3407"/>
        <w:rPr>
          <w:rFonts w:ascii="Arial" w:hAnsi="Arial" w:cs="Arial"/>
          <w:sz w:val="18"/>
          <w:szCs w:val="18"/>
        </w:rPr>
      </w:pPr>
      <w:r w:rsidRPr="000312F6">
        <w:rPr>
          <w:rFonts w:ascii="Arial" w:hAnsi="Arial" w:cs="Arial"/>
          <w:b/>
          <w:bCs/>
          <w:sz w:val="18"/>
          <w:szCs w:val="18"/>
        </w:rPr>
        <w:t>TERMIN ZWIĄZANIA OFERTĄ</w:t>
      </w:r>
    </w:p>
    <w:p w:rsidR="00956722" w:rsidRPr="000312F6" w:rsidRDefault="00956722" w:rsidP="00F74CC3">
      <w:pPr>
        <w:widowControl w:val="0"/>
        <w:numPr>
          <w:ilvl w:val="0"/>
          <w:numId w:val="27"/>
        </w:numPr>
        <w:tabs>
          <w:tab w:val="clear" w:pos="720"/>
          <w:tab w:val="num" w:pos="447"/>
        </w:tabs>
        <w:overflowPunct w:val="0"/>
        <w:autoSpaceDE w:val="0"/>
        <w:autoSpaceDN w:val="0"/>
        <w:adjustRightInd w:val="0"/>
        <w:spacing w:before="120" w:after="0" w:line="240" w:lineRule="auto"/>
        <w:ind w:left="447" w:hanging="447"/>
        <w:jc w:val="both"/>
        <w:rPr>
          <w:rFonts w:ascii="Arial" w:hAnsi="Arial" w:cs="Arial"/>
          <w:sz w:val="18"/>
          <w:szCs w:val="18"/>
        </w:rPr>
      </w:pPr>
      <w:r w:rsidRPr="000312F6">
        <w:rPr>
          <w:rFonts w:ascii="Arial" w:hAnsi="Arial" w:cs="Arial"/>
          <w:sz w:val="18"/>
          <w:szCs w:val="18"/>
        </w:rPr>
        <w:t xml:space="preserve">Wykonawca jest związany ofertą przez okres 30 dni od terminu składania ofert. </w:t>
      </w:r>
    </w:p>
    <w:p w:rsidR="00956722" w:rsidRPr="000312F6" w:rsidRDefault="00956722" w:rsidP="00F74CC3">
      <w:pPr>
        <w:widowControl w:val="0"/>
        <w:numPr>
          <w:ilvl w:val="0"/>
          <w:numId w:val="27"/>
        </w:numPr>
        <w:tabs>
          <w:tab w:val="clear" w:pos="720"/>
          <w:tab w:val="num" w:pos="447"/>
        </w:tabs>
        <w:overflowPunct w:val="0"/>
        <w:autoSpaceDE w:val="0"/>
        <w:autoSpaceDN w:val="0"/>
        <w:adjustRightInd w:val="0"/>
        <w:spacing w:before="120" w:after="0" w:line="240" w:lineRule="auto"/>
        <w:ind w:left="447" w:hanging="447"/>
        <w:jc w:val="both"/>
        <w:rPr>
          <w:rFonts w:ascii="Arial" w:hAnsi="Arial" w:cs="Arial"/>
          <w:sz w:val="18"/>
          <w:szCs w:val="18"/>
        </w:rPr>
      </w:pPr>
      <w:r w:rsidRPr="000312F6">
        <w:rPr>
          <w:rFonts w:ascii="Arial" w:hAnsi="Arial" w:cs="Arial"/>
          <w:sz w:val="18"/>
          <w:szCs w:val="18"/>
        </w:rPr>
        <w:t xml:space="preserve">Bieg terminu związania ofertą rozpoczyna się wraz z upływem terminu składania ofert. </w:t>
      </w:r>
    </w:p>
    <w:p w:rsidR="00956722" w:rsidRPr="000312F6" w:rsidRDefault="00956722" w:rsidP="00F74CC3">
      <w:pPr>
        <w:widowControl w:val="0"/>
        <w:numPr>
          <w:ilvl w:val="0"/>
          <w:numId w:val="27"/>
        </w:numPr>
        <w:tabs>
          <w:tab w:val="clear" w:pos="720"/>
          <w:tab w:val="num" w:pos="447"/>
        </w:tabs>
        <w:overflowPunct w:val="0"/>
        <w:autoSpaceDE w:val="0"/>
        <w:autoSpaceDN w:val="0"/>
        <w:adjustRightInd w:val="0"/>
        <w:spacing w:before="120" w:after="0" w:line="240" w:lineRule="auto"/>
        <w:ind w:left="447" w:right="40" w:hanging="447"/>
        <w:jc w:val="both"/>
        <w:rPr>
          <w:rFonts w:ascii="Arial" w:hAnsi="Arial" w:cs="Arial"/>
          <w:sz w:val="18"/>
          <w:szCs w:val="18"/>
        </w:rPr>
      </w:pPr>
      <w:r w:rsidRPr="000312F6">
        <w:rPr>
          <w:rFonts w:ascii="Arial" w:hAnsi="Arial" w:cs="Arial"/>
          <w:sz w:val="18"/>
          <w:szCs w:val="18"/>
        </w:rPr>
        <w:t xml:space="preserve">Wykonawca samodzielnie lub na wniosek zamawiającego może przedłużyć termin związania ofertą, z tym, </w:t>
      </w:r>
      <w:r w:rsidRPr="000312F6">
        <w:rPr>
          <w:rFonts w:ascii="Arial" w:hAnsi="Arial" w:cs="Arial"/>
          <w:sz w:val="18"/>
          <w:szCs w:val="18"/>
        </w:rPr>
        <w:lastRenderedPageBreak/>
        <w:t>że zamawiający może tylko raz, co najmniej na 3 dni przed upływem terminu związania ofertą zwrócić się do wykonawców o wyrażenie zgody na przedłużenie tego terminu o oznaczony okres, nie dłuższy jednak niż o 60 dni. Przedłużenie terminu związania ofertą jest dopuszczalne tylko z jednoczesnym przedłużeniem okresu ważności wadium albo, jeśli nie jest to możliwe, z wniesieniem nowego wadium na przedłużony okres związania ofertą.</w:t>
      </w:r>
    </w:p>
    <w:p w:rsidR="00956722" w:rsidRPr="000312F6" w:rsidRDefault="00956722" w:rsidP="00F74CC3">
      <w:pPr>
        <w:widowControl w:val="0"/>
        <w:autoSpaceDE w:val="0"/>
        <w:autoSpaceDN w:val="0"/>
        <w:adjustRightInd w:val="0"/>
        <w:spacing w:before="120" w:after="0" w:line="240" w:lineRule="auto"/>
        <w:ind w:left="4267"/>
        <w:rPr>
          <w:rFonts w:ascii="Arial" w:hAnsi="Arial" w:cs="Arial"/>
          <w:sz w:val="18"/>
          <w:szCs w:val="18"/>
        </w:rPr>
      </w:pPr>
      <w:r w:rsidRPr="000312F6">
        <w:rPr>
          <w:rFonts w:ascii="Arial" w:hAnsi="Arial" w:cs="Arial"/>
          <w:b/>
          <w:bCs/>
          <w:sz w:val="18"/>
          <w:szCs w:val="18"/>
        </w:rPr>
        <w:t>Rozdział 10</w:t>
      </w:r>
    </w:p>
    <w:p w:rsidR="00956722" w:rsidRPr="000312F6" w:rsidRDefault="00956722" w:rsidP="00F74CC3">
      <w:pPr>
        <w:widowControl w:val="0"/>
        <w:autoSpaceDE w:val="0"/>
        <w:autoSpaceDN w:val="0"/>
        <w:adjustRightInd w:val="0"/>
        <w:spacing w:before="120" w:after="0" w:line="240" w:lineRule="auto"/>
        <w:ind w:left="3107"/>
        <w:rPr>
          <w:rFonts w:ascii="Arial" w:hAnsi="Arial" w:cs="Arial"/>
          <w:sz w:val="18"/>
          <w:szCs w:val="18"/>
        </w:rPr>
      </w:pPr>
      <w:r w:rsidRPr="000312F6">
        <w:rPr>
          <w:rFonts w:ascii="Arial" w:hAnsi="Arial" w:cs="Arial"/>
          <w:b/>
          <w:bCs/>
          <w:sz w:val="18"/>
          <w:szCs w:val="18"/>
        </w:rPr>
        <w:t>OPIS SPOSOBU OBLICZENIA CENY</w:t>
      </w:r>
    </w:p>
    <w:p w:rsidR="00956722" w:rsidRPr="000312F6" w:rsidRDefault="00956722" w:rsidP="00F74CC3">
      <w:pPr>
        <w:widowControl w:val="0"/>
        <w:numPr>
          <w:ilvl w:val="0"/>
          <w:numId w:val="28"/>
        </w:numPr>
        <w:tabs>
          <w:tab w:val="clear" w:pos="720"/>
          <w:tab w:val="num" w:pos="667"/>
        </w:tabs>
        <w:overflowPunct w:val="0"/>
        <w:autoSpaceDE w:val="0"/>
        <w:autoSpaceDN w:val="0"/>
        <w:adjustRightInd w:val="0"/>
        <w:spacing w:before="120" w:after="0" w:line="240" w:lineRule="auto"/>
        <w:ind w:left="667" w:right="40" w:hanging="667"/>
        <w:jc w:val="both"/>
        <w:rPr>
          <w:rFonts w:ascii="Arial" w:hAnsi="Arial" w:cs="Arial"/>
          <w:sz w:val="18"/>
          <w:szCs w:val="18"/>
        </w:rPr>
      </w:pPr>
      <w:r w:rsidRPr="000312F6">
        <w:rPr>
          <w:rFonts w:ascii="Arial" w:hAnsi="Arial" w:cs="Arial"/>
          <w:sz w:val="18"/>
          <w:szCs w:val="18"/>
        </w:rPr>
        <w:t>Wykonawca poda cenę oferty w Formularzu Ofertowym sporządzonym według w</w:t>
      </w:r>
      <w:r w:rsidR="009420D0" w:rsidRPr="000312F6">
        <w:rPr>
          <w:rFonts w:ascii="Arial" w:hAnsi="Arial" w:cs="Arial"/>
          <w:sz w:val="18"/>
          <w:szCs w:val="18"/>
        </w:rPr>
        <w:t xml:space="preserve">zoru stanowiącego </w:t>
      </w:r>
      <w:r w:rsidR="007E1F52" w:rsidRPr="000312F6">
        <w:rPr>
          <w:rFonts w:ascii="Arial" w:hAnsi="Arial" w:cs="Arial"/>
          <w:sz w:val="18"/>
          <w:szCs w:val="18"/>
        </w:rPr>
        <w:t>Załącznik nr 2</w:t>
      </w:r>
      <w:r w:rsidRPr="000312F6">
        <w:rPr>
          <w:rFonts w:ascii="Arial" w:hAnsi="Arial" w:cs="Arial"/>
          <w:sz w:val="18"/>
          <w:szCs w:val="18"/>
        </w:rPr>
        <w:t xml:space="preserve"> do SIWZ. </w:t>
      </w:r>
    </w:p>
    <w:p w:rsidR="00956722" w:rsidRPr="000312F6" w:rsidRDefault="00956722" w:rsidP="00F74CC3">
      <w:pPr>
        <w:widowControl w:val="0"/>
        <w:numPr>
          <w:ilvl w:val="0"/>
          <w:numId w:val="28"/>
        </w:numPr>
        <w:tabs>
          <w:tab w:val="clear" w:pos="720"/>
          <w:tab w:val="num" w:pos="667"/>
        </w:tabs>
        <w:overflowPunct w:val="0"/>
        <w:autoSpaceDE w:val="0"/>
        <w:autoSpaceDN w:val="0"/>
        <w:adjustRightInd w:val="0"/>
        <w:spacing w:before="120" w:after="0" w:line="240" w:lineRule="auto"/>
        <w:ind w:left="667" w:hanging="667"/>
        <w:jc w:val="both"/>
        <w:rPr>
          <w:rFonts w:ascii="Arial" w:hAnsi="Arial" w:cs="Arial"/>
          <w:sz w:val="18"/>
          <w:szCs w:val="18"/>
        </w:rPr>
      </w:pPr>
      <w:r w:rsidRPr="000312F6">
        <w:rPr>
          <w:rFonts w:ascii="Arial" w:hAnsi="Arial" w:cs="Arial"/>
          <w:sz w:val="18"/>
          <w:szCs w:val="18"/>
        </w:rPr>
        <w:t xml:space="preserve">Wykonawca poda cenę za wykonanie całości zamówienia. </w:t>
      </w:r>
    </w:p>
    <w:p w:rsidR="00956722" w:rsidRPr="000312F6" w:rsidRDefault="00956722" w:rsidP="00F74CC3">
      <w:pPr>
        <w:widowControl w:val="0"/>
        <w:numPr>
          <w:ilvl w:val="0"/>
          <w:numId w:val="28"/>
        </w:numPr>
        <w:tabs>
          <w:tab w:val="clear" w:pos="720"/>
          <w:tab w:val="num" w:pos="667"/>
        </w:tabs>
        <w:overflowPunct w:val="0"/>
        <w:autoSpaceDE w:val="0"/>
        <w:autoSpaceDN w:val="0"/>
        <w:adjustRightInd w:val="0"/>
        <w:spacing w:before="120" w:after="0" w:line="240" w:lineRule="auto"/>
        <w:ind w:left="667" w:right="20" w:hanging="667"/>
        <w:jc w:val="both"/>
        <w:rPr>
          <w:rFonts w:ascii="Arial" w:hAnsi="Arial" w:cs="Arial"/>
          <w:sz w:val="18"/>
          <w:szCs w:val="18"/>
        </w:rPr>
      </w:pPr>
      <w:r w:rsidRPr="000312F6">
        <w:rPr>
          <w:rFonts w:ascii="Arial" w:hAnsi="Arial" w:cs="Arial"/>
          <w:sz w:val="18"/>
          <w:szCs w:val="18"/>
        </w:rPr>
        <w:t xml:space="preserve">Ceny muszą być wyrażone w złotych polskich (PLN), z dokładnością nie większą niż dwa miejsca po przecinku. </w:t>
      </w:r>
    </w:p>
    <w:p w:rsidR="00956722" w:rsidRPr="000312F6" w:rsidRDefault="00956722" w:rsidP="00F74CC3">
      <w:pPr>
        <w:widowControl w:val="0"/>
        <w:numPr>
          <w:ilvl w:val="0"/>
          <w:numId w:val="28"/>
        </w:numPr>
        <w:tabs>
          <w:tab w:val="clear" w:pos="720"/>
          <w:tab w:val="num" w:pos="667"/>
        </w:tabs>
        <w:overflowPunct w:val="0"/>
        <w:autoSpaceDE w:val="0"/>
        <w:autoSpaceDN w:val="0"/>
        <w:adjustRightInd w:val="0"/>
        <w:spacing w:before="120" w:after="0" w:line="240" w:lineRule="auto"/>
        <w:ind w:left="667" w:hanging="667"/>
        <w:jc w:val="both"/>
        <w:rPr>
          <w:rFonts w:ascii="Arial" w:hAnsi="Arial" w:cs="Arial"/>
          <w:sz w:val="18"/>
          <w:szCs w:val="18"/>
        </w:rPr>
      </w:pPr>
      <w:r w:rsidRPr="000312F6">
        <w:rPr>
          <w:rFonts w:ascii="Arial" w:hAnsi="Arial" w:cs="Arial"/>
          <w:sz w:val="18"/>
          <w:szCs w:val="18"/>
        </w:rPr>
        <w:t xml:space="preserve">Wykonawca musi uwzględnić w cenie oferty wszelkie koszty niezbędne dla prawidłowego i pełnego wykonania zamówienia oraz wszelkie opłaty i podatki wynikające z obowiązujących przepisów. </w:t>
      </w:r>
    </w:p>
    <w:p w:rsidR="00956722" w:rsidRPr="000312F6" w:rsidRDefault="00956722" w:rsidP="00F74CC3">
      <w:pPr>
        <w:widowControl w:val="0"/>
        <w:numPr>
          <w:ilvl w:val="0"/>
          <w:numId w:val="28"/>
        </w:numPr>
        <w:tabs>
          <w:tab w:val="clear" w:pos="720"/>
          <w:tab w:val="num" w:pos="667"/>
        </w:tabs>
        <w:overflowPunct w:val="0"/>
        <w:autoSpaceDE w:val="0"/>
        <w:autoSpaceDN w:val="0"/>
        <w:adjustRightInd w:val="0"/>
        <w:spacing w:before="120" w:after="0" w:line="240" w:lineRule="auto"/>
        <w:ind w:left="667" w:right="20" w:hanging="667"/>
        <w:jc w:val="both"/>
        <w:rPr>
          <w:rFonts w:ascii="Arial" w:hAnsi="Arial" w:cs="Arial"/>
          <w:sz w:val="18"/>
          <w:szCs w:val="18"/>
        </w:rPr>
      </w:pPr>
      <w:r w:rsidRPr="000312F6">
        <w:rPr>
          <w:rFonts w:ascii="Arial" w:hAnsi="Arial" w:cs="Arial"/>
          <w:sz w:val="18"/>
          <w:szCs w:val="18"/>
        </w:rPr>
        <w:t xml:space="preserve">Jeżeli złożono ofertę,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w:t>
      </w:r>
    </w:p>
    <w:p w:rsidR="00956722" w:rsidRPr="000312F6" w:rsidRDefault="00956722" w:rsidP="00F74CC3">
      <w:pPr>
        <w:widowControl w:val="0"/>
        <w:numPr>
          <w:ilvl w:val="0"/>
          <w:numId w:val="28"/>
        </w:numPr>
        <w:tabs>
          <w:tab w:val="clear" w:pos="720"/>
          <w:tab w:val="num" w:pos="667"/>
        </w:tabs>
        <w:overflowPunct w:val="0"/>
        <w:autoSpaceDE w:val="0"/>
        <w:autoSpaceDN w:val="0"/>
        <w:adjustRightInd w:val="0"/>
        <w:spacing w:before="120" w:after="0" w:line="240" w:lineRule="auto"/>
        <w:ind w:left="667" w:hanging="667"/>
        <w:jc w:val="both"/>
        <w:rPr>
          <w:rFonts w:ascii="Arial" w:hAnsi="Arial" w:cs="Arial"/>
          <w:sz w:val="18"/>
          <w:szCs w:val="18"/>
        </w:rPr>
      </w:pPr>
      <w:r w:rsidRPr="000312F6">
        <w:rPr>
          <w:rFonts w:ascii="Arial" w:hAnsi="Arial" w:cs="Arial"/>
          <w:sz w:val="18"/>
          <w:szCs w:val="18"/>
        </w:rPr>
        <w:t>Rozliczenia między zamawiającym</w:t>
      </w:r>
      <w:r w:rsidR="006E47D5">
        <w:rPr>
          <w:rFonts w:ascii="Arial" w:hAnsi="Arial" w:cs="Arial"/>
          <w:sz w:val="18"/>
          <w:szCs w:val="18"/>
        </w:rPr>
        <w:t>,</w:t>
      </w:r>
      <w:r w:rsidRPr="000312F6">
        <w:rPr>
          <w:rFonts w:ascii="Arial" w:hAnsi="Arial" w:cs="Arial"/>
          <w:sz w:val="18"/>
          <w:szCs w:val="18"/>
        </w:rPr>
        <w:t xml:space="preserve"> a wykonawcą będą prowadzone w PLN. </w:t>
      </w:r>
    </w:p>
    <w:p w:rsidR="00956722" w:rsidRPr="000312F6" w:rsidRDefault="00956722" w:rsidP="00F74CC3">
      <w:pPr>
        <w:widowControl w:val="0"/>
        <w:autoSpaceDE w:val="0"/>
        <w:autoSpaceDN w:val="0"/>
        <w:adjustRightInd w:val="0"/>
        <w:spacing w:before="120" w:after="0" w:line="240" w:lineRule="auto"/>
        <w:ind w:left="4267"/>
        <w:rPr>
          <w:rFonts w:ascii="Arial" w:hAnsi="Arial" w:cs="Arial"/>
          <w:sz w:val="18"/>
          <w:szCs w:val="18"/>
        </w:rPr>
      </w:pPr>
      <w:r w:rsidRPr="000312F6">
        <w:rPr>
          <w:rFonts w:ascii="Arial" w:hAnsi="Arial" w:cs="Arial"/>
          <w:b/>
          <w:bCs/>
          <w:sz w:val="18"/>
          <w:szCs w:val="18"/>
        </w:rPr>
        <w:t>Rozdział 11</w:t>
      </w:r>
    </w:p>
    <w:p w:rsidR="00956722" w:rsidRPr="000312F6" w:rsidRDefault="00956722" w:rsidP="00F74CC3">
      <w:pPr>
        <w:widowControl w:val="0"/>
        <w:autoSpaceDE w:val="0"/>
        <w:autoSpaceDN w:val="0"/>
        <w:adjustRightInd w:val="0"/>
        <w:spacing w:before="120" w:after="0" w:line="240" w:lineRule="auto"/>
        <w:ind w:left="3987"/>
        <w:rPr>
          <w:rFonts w:ascii="Arial" w:hAnsi="Arial" w:cs="Arial"/>
          <w:sz w:val="18"/>
          <w:szCs w:val="18"/>
        </w:rPr>
      </w:pPr>
      <w:r w:rsidRPr="000312F6">
        <w:rPr>
          <w:rFonts w:ascii="Arial" w:hAnsi="Arial" w:cs="Arial"/>
          <w:b/>
          <w:bCs/>
          <w:sz w:val="18"/>
          <w:szCs w:val="18"/>
        </w:rPr>
        <w:t>BADANIE OFERT</w:t>
      </w:r>
    </w:p>
    <w:p w:rsidR="00956722" w:rsidRPr="000312F6" w:rsidRDefault="00956722" w:rsidP="00F74CC3">
      <w:pPr>
        <w:widowControl w:val="0"/>
        <w:numPr>
          <w:ilvl w:val="0"/>
          <w:numId w:val="29"/>
        </w:numPr>
        <w:tabs>
          <w:tab w:val="clear" w:pos="720"/>
          <w:tab w:val="num" w:pos="807"/>
        </w:tabs>
        <w:overflowPunct w:val="0"/>
        <w:autoSpaceDE w:val="0"/>
        <w:autoSpaceDN w:val="0"/>
        <w:adjustRightInd w:val="0"/>
        <w:spacing w:before="120" w:after="0" w:line="240" w:lineRule="auto"/>
        <w:ind w:left="807" w:right="20" w:hanging="747"/>
        <w:jc w:val="both"/>
        <w:rPr>
          <w:rFonts w:ascii="Arial" w:hAnsi="Arial" w:cs="Arial"/>
          <w:sz w:val="18"/>
          <w:szCs w:val="18"/>
        </w:rPr>
      </w:pPr>
      <w:r w:rsidRPr="000312F6">
        <w:rPr>
          <w:rFonts w:ascii="Arial" w:hAnsi="Arial" w:cs="Arial"/>
          <w:sz w:val="18"/>
          <w:szCs w:val="18"/>
        </w:rPr>
        <w:t xml:space="preserve">W toku badania i oceny ofert zamawiający może żądać od wykonawców wyjaśnień dotyczących treści złożonych ofert. </w:t>
      </w:r>
    </w:p>
    <w:p w:rsidR="00956722" w:rsidRPr="000312F6" w:rsidRDefault="00956722" w:rsidP="00F74CC3">
      <w:pPr>
        <w:widowControl w:val="0"/>
        <w:numPr>
          <w:ilvl w:val="0"/>
          <w:numId w:val="29"/>
        </w:numPr>
        <w:tabs>
          <w:tab w:val="clear" w:pos="720"/>
          <w:tab w:val="num" w:pos="807"/>
        </w:tabs>
        <w:overflowPunct w:val="0"/>
        <w:autoSpaceDE w:val="0"/>
        <w:autoSpaceDN w:val="0"/>
        <w:adjustRightInd w:val="0"/>
        <w:spacing w:before="120" w:after="0" w:line="240" w:lineRule="auto"/>
        <w:ind w:left="807" w:right="20" w:hanging="747"/>
        <w:jc w:val="both"/>
        <w:rPr>
          <w:rFonts w:ascii="Arial" w:hAnsi="Arial" w:cs="Arial"/>
          <w:sz w:val="18"/>
          <w:szCs w:val="18"/>
        </w:rPr>
      </w:pPr>
      <w:r w:rsidRPr="000312F6">
        <w:rPr>
          <w:rFonts w:ascii="Arial" w:hAnsi="Arial" w:cs="Arial"/>
          <w:sz w:val="18"/>
          <w:szCs w:val="18"/>
        </w:rPr>
        <w:t xml:space="preserve">Zamawiający w celu ustalenia, czy oferta zawiera rażąco niską cenę lub części składowe ceny wydają się rażąco niskie w stosunku do przedmiotu zamówienia, zwróci się do wykonawcy o udzielenie wyjaśnień, w tym złożenie dowodów dotyczących wyliczenia ceny. </w:t>
      </w:r>
    </w:p>
    <w:p w:rsidR="00956722" w:rsidRPr="000312F6" w:rsidRDefault="00956722" w:rsidP="00F74CC3">
      <w:pPr>
        <w:widowControl w:val="0"/>
        <w:numPr>
          <w:ilvl w:val="0"/>
          <w:numId w:val="29"/>
        </w:numPr>
        <w:tabs>
          <w:tab w:val="clear" w:pos="720"/>
          <w:tab w:val="num" w:pos="807"/>
        </w:tabs>
        <w:overflowPunct w:val="0"/>
        <w:autoSpaceDE w:val="0"/>
        <w:autoSpaceDN w:val="0"/>
        <w:adjustRightInd w:val="0"/>
        <w:spacing w:before="120" w:after="0" w:line="240" w:lineRule="auto"/>
        <w:ind w:left="807" w:hanging="747"/>
        <w:jc w:val="both"/>
        <w:rPr>
          <w:rFonts w:ascii="Arial" w:hAnsi="Arial" w:cs="Arial"/>
          <w:sz w:val="18"/>
          <w:szCs w:val="18"/>
        </w:rPr>
      </w:pPr>
      <w:r w:rsidRPr="000312F6">
        <w:rPr>
          <w:rFonts w:ascii="Arial" w:hAnsi="Arial" w:cs="Arial"/>
          <w:sz w:val="18"/>
          <w:szCs w:val="18"/>
        </w:rPr>
        <w:t xml:space="preserve">Zamawiający poprawi w ofercie: </w:t>
      </w:r>
    </w:p>
    <w:p w:rsidR="00956722" w:rsidRPr="000312F6" w:rsidRDefault="00956722" w:rsidP="00F74CC3">
      <w:pPr>
        <w:widowControl w:val="0"/>
        <w:numPr>
          <w:ilvl w:val="1"/>
          <w:numId w:val="29"/>
        </w:numPr>
        <w:tabs>
          <w:tab w:val="clear" w:pos="1440"/>
          <w:tab w:val="num" w:pos="1167"/>
        </w:tabs>
        <w:overflowPunct w:val="0"/>
        <w:autoSpaceDE w:val="0"/>
        <w:autoSpaceDN w:val="0"/>
        <w:adjustRightInd w:val="0"/>
        <w:spacing w:before="120" w:after="0" w:line="240" w:lineRule="auto"/>
        <w:ind w:left="1167" w:hanging="356"/>
        <w:jc w:val="both"/>
        <w:rPr>
          <w:rFonts w:ascii="Arial" w:hAnsi="Arial" w:cs="Arial"/>
          <w:sz w:val="18"/>
          <w:szCs w:val="18"/>
        </w:rPr>
      </w:pPr>
      <w:r w:rsidRPr="000312F6">
        <w:rPr>
          <w:rFonts w:ascii="Arial" w:hAnsi="Arial" w:cs="Arial"/>
          <w:sz w:val="18"/>
          <w:szCs w:val="18"/>
        </w:rPr>
        <w:t xml:space="preserve">oczywiste omyłki pisarskie, </w:t>
      </w:r>
    </w:p>
    <w:p w:rsidR="00956722" w:rsidRPr="000312F6" w:rsidRDefault="00956722" w:rsidP="00F74CC3">
      <w:pPr>
        <w:widowControl w:val="0"/>
        <w:numPr>
          <w:ilvl w:val="1"/>
          <w:numId w:val="29"/>
        </w:numPr>
        <w:tabs>
          <w:tab w:val="clear" w:pos="1440"/>
          <w:tab w:val="num" w:pos="1167"/>
        </w:tabs>
        <w:overflowPunct w:val="0"/>
        <w:autoSpaceDE w:val="0"/>
        <w:autoSpaceDN w:val="0"/>
        <w:adjustRightInd w:val="0"/>
        <w:spacing w:before="120" w:after="0" w:line="240" w:lineRule="auto"/>
        <w:ind w:left="1167" w:right="40" w:hanging="356"/>
        <w:jc w:val="both"/>
        <w:rPr>
          <w:rFonts w:ascii="Arial" w:hAnsi="Arial" w:cs="Arial"/>
          <w:sz w:val="18"/>
          <w:szCs w:val="18"/>
        </w:rPr>
      </w:pPr>
      <w:r w:rsidRPr="000312F6">
        <w:rPr>
          <w:rFonts w:ascii="Arial" w:hAnsi="Arial" w:cs="Arial"/>
          <w:sz w:val="18"/>
          <w:szCs w:val="18"/>
        </w:rPr>
        <w:t xml:space="preserve">oczywiste omyłki rachunkowe, z uwzględnieniem konsekwencji rachunkowych dokonanych poprawek, </w:t>
      </w:r>
    </w:p>
    <w:p w:rsidR="00956722" w:rsidRPr="000312F6" w:rsidRDefault="00956722" w:rsidP="00F74CC3">
      <w:pPr>
        <w:widowControl w:val="0"/>
        <w:numPr>
          <w:ilvl w:val="1"/>
          <w:numId w:val="29"/>
        </w:numPr>
        <w:tabs>
          <w:tab w:val="clear" w:pos="1440"/>
          <w:tab w:val="num" w:pos="1167"/>
        </w:tabs>
        <w:overflowPunct w:val="0"/>
        <w:autoSpaceDE w:val="0"/>
        <w:autoSpaceDN w:val="0"/>
        <w:adjustRightInd w:val="0"/>
        <w:spacing w:before="120" w:after="0" w:line="240" w:lineRule="auto"/>
        <w:ind w:left="1167" w:right="40" w:hanging="356"/>
        <w:jc w:val="both"/>
        <w:rPr>
          <w:rFonts w:ascii="Arial" w:hAnsi="Arial" w:cs="Arial"/>
          <w:sz w:val="18"/>
          <w:szCs w:val="18"/>
        </w:rPr>
      </w:pPr>
      <w:r w:rsidRPr="000312F6">
        <w:rPr>
          <w:rFonts w:ascii="Arial" w:hAnsi="Arial" w:cs="Arial"/>
          <w:sz w:val="18"/>
          <w:szCs w:val="18"/>
        </w:rPr>
        <w:t xml:space="preserve">inne omyłki polegające na niezgodności oferty z SIWZ, niepowodujące istotnych zmian w treści oferty, </w:t>
      </w:r>
    </w:p>
    <w:p w:rsidR="00956722" w:rsidRPr="000312F6" w:rsidRDefault="00956722" w:rsidP="00F74CC3">
      <w:pPr>
        <w:widowControl w:val="0"/>
        <w:autoSpaceDE w:val="0"/>
        <w:autoSpaceDN w:val="0"/>
        <w:adjustRightInd w:val="0"/>
        <w:spacing w:before="120" w:after="0" w:line="240" w:lineRule="auto"/>
        <w:ind w:left="807"/>
        <w:rPr>
          <w:rFonts w:ascii="Arial" w:hAnsi="Arial" w:cs="Arial"/>
          <w:sz w:val="18"/>
          <w:szCs w:val="18"/>
        </w:rPr>
      </w:pPr>
      <w:r w:rsidRPr="000312F6">
        <w:rPr>
          <w:rFonts w:ascii="Arial" w:hAnsi="Arial" w:cs="Arial"/>
          <w:sz w:val="18"/>
          <w:szCs w:val="18"/>
        </w:rPr>
        <w:t>niezwłocznie zawiadamiając o tym wykonawcę, którego oferta została poprawiona.</w:t>
      </w:r>
    </w:p>
    <w:p w:rsidR="00956722" w:rsidRPr="000312F6" w:rsidRDefault="00956722" w:rsidP="00F74CC3">
      <w:pPr>
        <w:widowControl w:val="0"/>
        <w:numPr>
          <w:ilvl w:val="0"/>
          <w:numId w:val="30"/>
        </w:numPr>
        <w:tabs>
          <w:tab w:val="clear" w:pos="720"/>
          <w:tab w:val="num" w:pos="807"/>
        </w:tabs>
        <w:overflowPunct w:val="0"/>
        <w:autoSpaceDE w:val="0"/>
        <w:autoSpaceDN w:val="0"/>
        <w:adjustRightInd w:val="0"/>
        <w:spacing w:before="120" w:after="0" w:line="240" w:lineRule="auto"/>
        <w:ind w:left="807" w:right="20" w:hanging="747"/>
        <w:jc w:val="both"/>
        <w:rPr>
          <w:rFonts w:ascii="Arial" w:hAnsi="Arial" w:cs="Arial"/>
          <w:sz w:val="18"/>
          <w:szCs w:val="18"/>
        </w:rPr>
      </w:pPr>
      <w:r w:rsidRPr="000312F6">
        <w:rPr>
          <w:rFonts w:ascii="Arial" w:hAnsi="Arial" w:cs="Arial"/>
          <w:sz w:val="18"/>
          <w:szCs w:val="18"/>
        </w:rPr>
        <w:t>Zamawiający</w:t>
      </w:r>
      <w:r w:rsidR="0096736F" w:rsidRPr="000312F6">
        <w:rPr>
          <w:rFonts w:ascii="Arial" w:hAnsi="Arial" w:cs="Arial"/>
          <w:sz w:val="18"/>
          <w:szCs w:val="18"/>
        </w:rPr>
        <w:t xml:space="preserve"> zgodnie z art. 24aa. ust. 1 </w:t>
      </w:r>
      <w:proofErr w:type="spellStart"/>
      <w:r w:rsidR="0096736F" w:rsidRPr="000312F6">
        <w:rPr>
          <w:rFonts w:ascii="Arial" w:hAnsi="Arial" w:cs="Arial"/>
          <w:sz w:val="18"/>
          <w:szCs w:val="18"/>
        </w:rPr>
        <w:t>Pzp</w:t>
      </w:r>
      <w:proofErr w:type="spellEnd"/>
      <w:r w:rsidR="0096736F" w:rsidRPr="000312F6">
        <w:rPr>
          <w:rFonts w:ascii="Arial" w:hAnsi="Arial" w:cs="Arial"/>
          <w:sz w:val="18"/>
          <w:szCs w:val="18"/>
        </w:rPr>
        <w:t xml:space="preserve">  zastrzega</w:t>
      </w:r>
      <w:r w:rsidR="00E70C6B" w:rsidRPr="000312F6">
        <w:rPr>
          <w:rFonts w:ascii="Arial" w:hAnsi="Arial" w:cs="Arial"/>
          <w:sz w:val="18"/>
          <w:szCs w:val="18"/>
        </w:rPr>
        <w:t>, że najpierw dokona</w:t>
      </w:r>
      <w:r w:rsidRPr="000312F6">
        <w:rPr>
          <w:rFonts w:ascii="Arial" w:hAnsi="Arial" w:cs="Arial"/>
          <w:sz w:val="18"/>
          <w:szCs w:val="18"/>
        </w:rPr>
        <w:t xml:space="preserve"> oceny ofert, a następnie zbada, czy wykonawca, którego oferta została oceniona jako najkorzystniejsza, nie podlega wykluczeniu oraz spełnia warunki udziału w postępowaniu. </w:t>
      </w:r>
    </w:p>
    <w:p w:rsidR="00E70C6B" w:rsidRPr="000312F6" w:rsidRDefault="00E70C6B" w:rsidP="00F74CC3">
      <w:pPr>
        <w:widowControl w:val="0"/>
        <w:autoSpaceDE w:val="0"/>
        <w:autoSpaceDN w:val="0"/>
        <w:adjustRightInd w:val="0"/>
        <w:spacing w:before="120" w:after="0" w:line="240" w:lineRule="auto"/>
        <w:ind w:left="4267"/>
        <w:rPr>
          <w:rFonts w:ascii="Arial" w:hAnsi="Arial" w:cs="Arial"/>
          <w:sz w:val="18"/>
          <w:szCs w:val="18"/>
        </w:rPr>
      </w:pPr>
    </w:p>
    <w:p w:rsidR="00956722" w:rsidRPr="000312F6" w:rsidRDefault="00956722" w:rsidP="00F74CC3">
      <w:pPr>
        <w:widowControl w:val="0"/>
        <w:autoSpaceDE w:val="0"/>
        <w:autoSpaceDN w:val="0"/>
        <w:adjustRightInd w:val="0"/>
        <w:spacing w:before="120" w:after="0" w:line="240" w:lineRule="auto"/>
        <w:ind w:left="4267"/>
        <w:rPr>
          <w:rFonts w:ascii="Arial" w:hAnsi="Arial" w:cs="Arial"/>
          <w:sz w:val="18"/>
          <w:szCs w:val="18"/>
        </w:rPr>
      </w:pPr>
      <w:r w:rsidRPr="000312F6">
        <w:rPr>
          <w:rFonts w:ascii="Arial" w:hAnsi="Arial" w:cs="Arial"/>
          <w:b/>
          <w:bCs/>
          <w:sz w:val="18"/>
          <w:szCs w:val="18"/>
        </w:rPr>
        <w:t>Rozdział 12</w:t>
      </w:r>
    </w:p>
    <w:p w:rsidR="00956722" w:rsidRPr="000312F6" w:rsidRDefault="00956722" w:rsidP="00F74CC3">
      <w:pPr>
        <w:widowControl w:val="0"/>
        <w:overflowPunct w:val="0"/>
        <w:autoSpaceDE w:val="0"/>
        <w:autoSpaceDN w:val="0"/>
        <w:adjustRightInd w:val="0"/>
        <w:spacing w:before="120" w:after="0" w:line="240" w:lineRule="auto"/>
        <w:ind w:left="1327" w:right="320" w:hanging="1094"/>
        <w:rPr>
          <w:rFonts w:ascii="Arial" w:hAnsi="Arial" w:cs="Arial"/>
          <w:sz w:val="18"/>
          <w:szCs w:val="18"/>
        </w:rPr>
      </w:pPr>
      <w:r w:rsidRPr="000312F6">
        <w:rPr>
          <w:rFonts w:ascii="Arial" w:hAnsi="Arial" w:cs="Arial"/>
          <w:b/>
          <w:bCs/>
          <w:sz w:val="18"/>
          <w:szCs w:val="18"/>
        </w:rPr>
        <w:t>OPIS KRYTERIÓW, KTÓRYMI ZAMAWIAJ ĄCY BĘDZIE SIĘ KIEROWAŁ PRZY WYBORZE OFERTY WRAZ Z PODANIEM WAG TYCH KRYTERIÓW I SPOSOBU OCENY OFERT</w:t>
      </w:r>
    </w:p>
    <w:p w:rsidR="00956722" w:rsidRPr="000312F6" w:rsidRDefault="00956722" w:rsidP="00F74CC3">
      <w:pPr>
        <w:widowControl w:val="0"/>
        <w:numPr>
          <w:ilvl w:val="0"/>
          <w:numId w:val="31"/>
        </w:numPr>
        <w:tabs>
          <w:tab w:val="clear" w:pos="720"/>
          <w:tab w:val="num" w:pos="628"/>
        </w:tabs>
        <w:overflowPunct w:val="0"/>
        <w:autoSpaceDE w:val="0"/>
        <w:autoSpaceDN w:val="0"/>
        <w:adjustRightInd w:val="0"/>
        <w:spacing w:before="120" w:after="0" w:line="240" w:lineRule="auto"/>
        <w:ind w:left="707" w:hanging="707"/>
        <w:jc w:val="both"/>
        <w:rPr>
          <w:rFonts w:ascii="Arial" w:hAnsi="Arial" w:cs="Arial"/>
          <w:sz w:val="18"/>
          <w:szCs w:val="18"/>
        </w:rPr>
      </w:pPr>
      <w:r w:rsidRPr="000312F6">
        <w:rPr>
          <w:rFonts w:ascii="Arial" w:hAnsi="Arial" w:cs="Arial"/>
          <w:sz w:val="18"/>
          <w:szCs w:val="18"/>
        </w:rPr>
        <w:t xml:space="preserve">Zamawiający dokona oceny ofert, które nie zostały odrzucone, na podstawie następujących kryteriów oceny ofert: </w:t>
      </w:r>
    </w:p>
    <w:tbl>
      <w:tblPr>
        <w:tblW w:w="0" w:type="auto"/>
        <w:tblInd w:w="397" w:type="dxa"/>
        <w:tblLayout w:type="fixed"/>
        <w:tblCellMar>
          <w:left w:w="0" w:type="dxa"/>
          <w:right w:w="0" w:type="dxa"/>
        </w:tblCellMar>
        <w:tblLook w:val="0000"/>
      </w:tblPr>
      <w:tblGrid>
        <w:gridCol w:w="560"/>
        <w:gridCol w:w="5920"/>
        <w:gridCol w:w="2320"/>
      </w:tblGrid>
      <w:tr w:rsidR="00956722" w:rsidRPr="000312F6" w:rsidTr="00D96CEB">
        <w:trPr>
          <w:trHeight w:val="252"/>
        </w:trPr>
        <w:tc>
          <w:tcPr>
            <w:tcW w:w="560" w:type="dxa"/>
            <w:tcBorders>
              <w:top w:val="single" w:sz="8" w:space="0" w:color="000001"/>
              <w:left w:val="single" w:sz="8" w:space="0" w:color="000001"/>
              <w:bottom w:val="nil"/>
              <w:right w:val="single" w:sz="8" w:space="0" w:color="000001"/>
            </w:tcBorders>
            <w:shd w:val="clear" w:color="auto" w:fill="E1E1E1"/>
            <w:vAlign w:val="bottom"/>
          </w:tcPr>
          <w:p w:rsidR="00956722" w:rsidRPr="000312F6" w:rsidRDefault="00956722" w:rsidP="00F74CC3">
            <w:pPr>
              <w:widowControl w:val="0"/>
              <w:autoSpaceDE w:val="0"/>
              <w:autoSpaceDN w:val="0"/>
              <w:adjustRightInd w:val="0"/>
              <w:spacing w:before="120" w:after="0" w:line="240" w:lineRule="auto"/>
              <w:jc w:val="center"/>
              <w:rPr>
                <w:rFonts w:ascii="Arial" w:hAnsi="Arial" w:cs="Arial"/>
                <w:sz w:val="18"/>
                <w:szCs w:val="18"/>
              </w:rPr>
            </w:pPr>
            <w:r w:rsidRPr="000312F6">
              <w:rPr>
                <w:rFonts w:ascii="Arial" w:hAnsi="Arial" w:cs="Arial"/>
                <w:b/>
                <w:bCs/>
                <w:w w:val="99"/>
                <w:sz w:val="18"/>
                <w:szCs w:val="18"/>
              </w:rPr>
              <w:t>Lp.</w:t>
            </w:r>
          </w:p>
        </w:tc>
        <w:tc>
          <w:tcPr>
            <w:tcW w:w="5920" w:type="dxa"/>
            <w:tcBorders>
              <w:top w:val="single" w:sz="8" w:space="0" w:color="000001"/>
              <w:left w:val="nil"/>
              <w:bottom w:val="nil"/>
              <w:right w:val="single" w:sz="8" w:space="0" w:color="000001"/>
            </w:tcBorders>
            <w:shd w:val="clear" w:color="auto" w:fill="E1E1E1"/>
            <w:vAlign w:val="bottom"/>
          </w:tcPr>
          <w:p w:rsidR="00956722" w:rsidRPr="000312F6" w:rsidRDefault="00956722" w:rsidP="00F74CC3">
            <w:pPr>
              <w:widowControl w:val="0"/>
              <w:autoSpaceDE w:val="0"/>
              <w:autoSpaceDN w:val="0"/>
              <w:adjustRightInd w:val="0"/>
              <w:spacing w:before="120" w:after="0" w:line="240" w:lineRule="auto"/>
              <w:ind w:left="2140"/>
              <w:rPr>
                <w:rFonts w:ascii="Arial" w:hAnsi="Arial" w:cs="Arial"/>
                <w:sz w:val="18"/>
                <w:szCs w:val="18"/>
              </w:rPr>
            </w:pPr>
            <w:r w:rsidRPr="000312F6">
              <w:rPr>
                <w:rFonts w:ascii="Arial" w:hAnsi="Arial" w:cs="Arial"/>
                <w:b/>
                <w:bCs/>
                <w:sz w:val="18"/>
                <w:szCs w:val="18"/>
              </w:rPr>
              <w:t>Nazwa kryterium</w:t>
            </w:r>
          </w:p>
        </w:tc>
        <w:tc>
          <w:tcPr>
            <w:tcW w:w="2320" w:type="dxa"/>
            <w:tcBorders>
              <w:top w:val="single" w:sz="8" w:space="0" w:color="000001"/>
              <w:left w:val="nil"/>
              <w:bottom w:val="nil"/>
              <w:right w:val="single" w:sz="8" w:space="0" w:color="000001"/>
            </w:tcBorders>
            <w:shd w:val="clear" w:color="auto" w:fill="E1E1E1"/>
            <w:vAlign w:val="bottom"/>
          </w:tcPr>
          <w:p w:rsidR="00956722" w:rsidRPr="000312F6" w:rsidRDefault="00956722" w:rsidP="00F74CC3">
            <w:pPr>
              <w:widowControl w:val="0"/>
              <w:autoSpaceDE w:val="0"/>
              <w:autoSpaceDN w:val="0"/>
              <w:adjustRightInd w:val="0"/>
              <w:spacing w:before="120" w:after="0" w:line="240" w:lineRule="auto"/>
              <w:jc w:val="center"/>
              <w:rPr>
                <w:rFonts w:ascii="Arial" w:hAnsi="Arial" w:cs="Arial"/>
                <w:sz w:val="18"/>
                <w:szCs w:val="18"/>
              </w:rPr>
            </w:pPr>
            <w:r w:rsidRPr="000312F6">
              <w:rPr>
                <w:rFonts w:ascii="Arial" w:hAnsi="Arial" w:cs="Arial"/>
                <w:b/>
                <w:bCs/>
                <w:w w:val="99"/>
                <w:sz w:val="18"/>
                <w:szCs w:val="18"/>
              </w:rPr>
              <w:t>Znaczenie kryterium</w:t>
            </w:r>
          </w:p>
        </w:tc>
      </w:tr>
      <w:tr w:rsidR="00956722" w:rsidRPr="000312F6" w:rsidTr="00C60CC0">
        <w:trPr>
          <w:trHeight w:val="115"/>
        </w:trPr>
        <w:tc>
          <w:tcPr>
            <w:tcW w:w="560" w:type="dxa"/>
            <w:tcBorders>
              <w:top w:val="nil"/>
              <w:left w:val="single" w:sz="8" w:space="0" w:color="000001"/>
              <w:bottom w:val="single" w:sz="4" w:space="0" w:color="auto"/>
              <w:right w:val="single" w:sz="8" w:space="0" w:color="000001"/>
            </w:tcBorders>
            <w:shd w:val="clear" w:color="auto" w:fill="E1E1E1"/>
            <w:vAlign w:val="bottom"/>
          </w:tcPr>
          <w:p w:rsidR="00956722" w:rsidRPr="000312F6" w:rsidRDefault="00956722" w:rsidP="00F74CC3">
            <w:pPr>
              <w:widowControl w:val="0"/>
              <w:autoSpaceDE w:val="0"/>
              <w:autoSpaceDN w:val="0"/>
              <w:adjustRightInd w:val="0"/>
              <w:spacing w:before="120" w:after="0" w:line="240" w:lineRule="auto"/>
              <w:rPr>
                <w:rFonts w:ascii="Arial" w:hAnsi="Arial" w:cs="Arial"/>
                <w:sz w:val="18"/>
                <w:szCs w:val="18"/>
              </w:rPr>
            </w:pPr>
          </w:p>
        </w:tc>
        <w:tc>
          <w:tcPr>
            <w:tcW w:w="5920" w:type="dxa"/>
            <w:tcBorders>
              <w:top w:val="nil"/>
              <w:left w:val="nil"/>
              <w:bottom w:val="single" w:sz="4" w:space="0" w:color="auto"/>
              <w:right w:val="single" w:sz="8" w:space="0" w:color="000001"/>
            </w:tcBorders>
            <w:shd w:val="clear" w:color="auto" w:fill="E1E1E1"/>
            <w:vAlign w:val="bottom"/>
          </w:tcPr>
          <w:p w:rsidR="00956722" w:rsidRPr="000312F6" w:rsidRDefault="00956722" w:rsidP="00F74CC3">
            <w:pPr>
              <w:widowControl w:val="0"/>
              <w:autoSpaceDE w:val="0"/>
              <w:autoSpaceDN w:val="0"/>
              <w:adjustRightInd w:val="0"/>
              <w:spacing w:before="120" w:after="0" w:line="240" w:lineRule="auto"/>
              <w:rPr>
                <w:rFonts w:ascii="Arial" w:hAnsi="Arial" w:cs="Arial"/>
                <w:sz w:val="18"/>
                <w:szCs w:val="18"/>
              </w:rPr>
            </w:pPr>
          </w:p>
        </w:tc>
        <w:tc>
          <w:tcPr>
            <w:tcW w:w="2320" w:type="dxa"/>
            <w:tcBorders>
              <w:top w:val="nil"/>
              <w:left w:val="nil"/>
              <w:bottom w:val="single" w:sz="4" w:space="0" w:color="auto"/>
              <w:right w:val="single" w:sz="8" w:space="0" w:color="000001"/>
            </w:tcBorders>
            <w:shd w:val="clear" w:color="auto" w:fill="E1E1E1"/>
            <w:vAlign w:val="bottom"/>
          </w:tcPr>
          <w:p w:rsidR="00956722" w:rsidRPr="000312F6" w:rsidRDefault="00956722" w:rsidP="00F74CC3">
            <w:pPr>
              <w:widowControl w:val="0"/>
              <w:autoSpaceDE w:val="0"/>
              <w:autoSpaceDN w:val="0"/>
              <w:adjustRightInd w:val="0"/>
              <w:spacing w:before="120" w:after="0" w:line="240" w:lineRule="auto"/>
              <w:rPr>
                <w:rFonts w:ascii="Arial" w:hAnsi="Arial" w:cs="Arial"/>
                <w:sz w:val="18"/>
                <w:szCs w:val="18"/>
              </w:rPr>
            </w:pPr>
          </w:p>
        </w:tc>
      </w:tr>
      <w:tr w:rsidR="00956722" w:rsidRPr="000312F6" w:rsidTr="00C60CC0">
        <w:trPr>
          <w:trHeight w:val="223"/>
        </w:trPr>
        <w:tc>
          <w:tcPr>
            <w:tcW w:w="560" w:type="dxa"/>
            <w:tcBorders>
              <w:top w:val="single" w:sz="4" w:space="0" w:color="auto"/>
              <w:left w:val="single" w:sz="4" w:space="0" w:color="auto"/>
              <w:bottom w:val="single" w:sz="4" w:space="0" w:color="auto"/>
              <w:right w:val="single" w:sz="4" w:space="0" w:color="auto"/>
            </w:tcBorders>
            <w:vAlign w:val="bottom"/>
          </w:tcPr>
          <w:p w:rsidR="00956722" w:rsidRPr="000312F6" w:rsidRDefault="00956722" w:rsidP="00F74CC3">
            <w:pPr>
              <w:widowControl w:val="0"/>
              <w:autoSpaceDE w:val="0"/>
              <w:autoSpaceDN w:val="0"/>
              <w:adjustRightInd w:val="0"/>
              <w:spacing w:before="120" w:after="0" w:line="240" w:lineRule="auto"/>
              <w:jc w:val="center"/>
              <w:rPr>
                <w:rFonts w:ascii="Arial" w:hAnsi="Arial" w:cs="Arial"/>
                <w:sz w:val="18"/>
                <w:szCs w:val="18"/>
              </w:rPr>
            </w:pPr>
            <w:r w:rsidRPr="000312F6">
              <w:rPr>
                <w:rFonts w:ascii="Arial" w:hAnsi="Arial" w:cs="Arial"/>
                <w:w w:val="89"/>
                <w:sz w:val="18"/>
                <w:szCs w:val="18"/>
              </w:rPr>
              <w:t>1</w:t>
            </w:r>
          </w:p>
        </w:tc>
        <w:tc>
          <w:tcPr>
            <w:tcW w:w="5920" w:type="dxa"/>
            <w:tcBorders>
              <w:top w:val="single" w:sz="4" w:space="0" w:color="auto"/>
              <w:left w:val="single" w:sz="4" w:space="0" w:color="auto"/>
              <w:bottom w:val="single" w:sz="4" w:space="0" w:color="auto"/>
              <w:right w:val="single" w:sz="4" w:space="0" w:color="auto"/>
            </w:tcBorders>
            <w:vAlign w:val="bottom"/>
          </w:tcPr>
          <w:p w:rsidR="00956722" w:rsidRPr="000312F6" w:rsidRDefault="00956722" w:rsidP="00F74CC3">
            <w:pPr>
              <w:widowControl w:val="0"/>
              <w:autoSpaceDE w:val="0"/>
              <w:autoSpaceDN w:val="0"/>
              <w:adjustRightInd w:val="0"/>
              <w:spacing w:before="120" w:after="0" w:line="240" w:lineRule="auto"/>
              <w:ind w:left="80"/>
              <w:rPr>
                <w:rFonts w:ascii="Arial" w:hAnsi="Arial" w:cs="Arial"/>
                <w:sz w:val="18"/>
                <w:szCs w:val="18"/>
              </w:rPr>
            </w:pPr>
            <w:r w:rsidRPr="000312F6">
              <w:rPr>
                <w:rFonts w:ascii="Arial" w:hAnsi="Arial" w:cs="Arial"/>
                <w:sz w:val="18"/>
                <w:szCs w:val="18"/>
              </w:rPr>
              <w:t>Cena</w:t>
            </w:r>
          </w:p>
        </w:tc>
        <w:tc>
          <w:tcPr>
            <w:tcW w:w="2320" w:type="dxa"/>
            <w:tcBorders>
              <w:top w:val="single" w:sz="4" w:space="0" w:color="auto"/>
              <w:left w:val="single" w:sz="4" w:space="0" w:color="auto"/>
              <w:bottom w:val="single" w:sz="4" w:space="0" w:color="auto"/>
              <w:right w:val="single" w:sz="4" w:space="0" w:color="auto"/>
            </w:tcBorders>
            <w:vAlign w:val="bottom"/>
          </w:tcPr>
          <w:p w:rsidR="00956722" w:rsidRPr="000312F6" w:rsidRDefault="00956722" w:rsidP="00F74CC3">
            <w:pPr>
              <w:widowControl w:val="0"/>
              <w:autoSpaceDE w:val="0"/>
              <w:autoSpaceDN w:val="0"/>
              <w:adjustRightInd w:val="0"/>
              <w:spacing w:before="120" w:after="0" w:line="240" w:lineRule="auto"/>
              <w:jc w:val="center"/>
              <w:rPr>
                <w:rFonts w:ascii="Arial" w:hAnsi="Arial" w:cs="Arial"/>
                <w:sz w:val="18"/>
                <w:szCs w:val="18"/>
              </w:rPr>
            </w:pPr>
            <w:r w:rsidRPr="000312F6">
              <w:rPr>
                <w:rFonts w:ascii="Arial" w:hAnsi="Arial" w:cs="Arial"/>
                <w:w w:val="99"/>
                <w:sz w:val="18"/>
                <w:szCs w:val="18"/>
              </w:rPr>
              <w:t>60%</w:t>
            </w:r>
          </w:p>
        </w:tc>
      </w:tr>
      <w:tr w:rsidR="00956722" w:rsidRPr="000312F6" w:rsidTr="00C60CC0">
        <w:trPr>
          <w:trHeight w:val="223"/>
        </w:trPr>
        <w:tc>
          <w:tcPr>
            <w:tcW w:w="560" w:type="dxa"/>
            <w:tcBorders>
              <w:top w:val="single" w:sz="4" w:space="0" w:color="auto"/>
              <w:left w:val="single" w:sz="4" w:space="0" w:color="auto"/>
              <w:bottom w:val="single" w:sz="4" w:space="0" w:color="auto"/>
              <w:right w:val="single" w:sz="4" w:space="0" w:color="auto"/>
            </w:tcBorders>
            <w:vAlign w:val="bottom"/>
          </w:tcPr>
          <w:p w:rsidR="00956722" w:rsidRPr="000312F6" w:rsidRDefault="00956722" w:rsidP="00F74CC3">
            <w:pPr>
              <w:widowControl w:val="0"/>
              <w:autoSpaceDE w:val="0"/>
              <w:autoSpaceDN w:val="0"/>
              <w:adjustRightInd w:val="0"/>
              <w:spacing w:before="120" w:after="0" w:line="240" w:lineRule="auto"/>
              <w:jc w:val="center"/>
              <w:rPr>
                <w:rFonts w:ascii="Arial" w:hAnsi="Arial" w:cs="Arial"/>
                <w:sz w:val="18"/>
                <w:szCs w:val="18"/>
              </w:rPr>
            </w:pPr>
            <w:r w:rsidRPr="000312F6">
              <w:rPr>
                <w:rFonts w:ascii="Arial" w:hAnsi="Arial" w:cs="Arial"/>
                <w:w w:val="89"/>
                <w:sz w:val="18"/>
                <w:szCs w:val="18"/>
              </w:rPr>
              <w:t>2</w:t>
            </w:r>
          </w:p>
        </w:tc>
        <w:tc>
          <w:tcPr>
            <w:tcW w:w="5920" w:type="dxa"/>
            <w:tcBorders>
              <w:top w:val="single" w:sz="4" w:space="0" w:color="auto"/>
              <w:left w:val="single" w:sz="4" w:space="0" w:color="auto"/>
              <w:bottom w:val="single" w:sz="4" w:space="0" w:color="auto"/>
              <w:right w:val="single" w:sz="4" w:space="0" w:color="auto"/>
            </w:tcBorders>
            <w:vAlign w:val="bottom"/>
          </w:tcPr>
          <w:p w:rsidR="00956722" w:rsidRPr="000312F6" w:rsidRDefault="00956722" w:rsidP="00F74CC3">
            <w:pPr>
              <w:widowControl w:val="0"/>
              <w:autoSpaceDE w:val="0"/>
              <w:autoSpaceDN w:val="0"/>
              <w:adjustRightInd w:val="0"/>
              <w:spacing w:before="120" w:after="0" w:line="240" w:lineRule="auto"/>
              <w:ind w:left="80"/>
              <w:rPr>
                <w:rFonts w:ascii="Arial" w:hAnsi="Arial" w:cs="Arial"/>
                <w:sz w:val="18"/>
                <w:szCs w:val="18"/>
              </w:rPr>
            </w:pPr>
            <w:r w:rsidRPr="000312F6">
              <w:rPr>
                <w:rFonts w:ascii="Arial" w:hAnsi="Arial" w:cs="Arial"/>
                <w:sz w:val="18"/>
                <w:szCs w:val="18"/>
              </w:rPr>
              <w:t>Potencjał kadrowy</w:t>
            </w:r>
          </w:p>
        </w:tc>
        <w:tc>
          <w:tcPr>
            <w:tcW w:w="2320" w:type="dxa"/>
            <w:tcBorders>
              <w:top w:val="single" w:sz="4" w:space="0" w:color="auto"/>
              <w:left w:val="single" w:sz="4" w:space="0" w:color="auto"/>
              <w:bottom w:val="single" w:sz="4" w:space="0" w:color="auto"/>
              <w:right w:val="single" w:sz="4" w:space="0" w:color="auto"/>
            </w:tcBorders>
            <w:vAlign w:val="bottom"/>
          </w:tcPr>
          <w:p w:rsidR="00956722" w:rsidRPr="000312F6" w:rsidRDefault="00F53C18" w:rsidP="00F74CC3">
            <w:pPr>
              <w:widowControl w:val="0"/>
              <w:autoSpaceDE w:val="0"/>
              <w:autoSpaceDN w:val="0"/>
              <w:adjustRightInd w:val="0"/>
              <w:spacing w:before="120" w:after="0" w:line="240" w:lineRule="auto"/>
              <w:jc w:val="center"/>
              <w:rPr>
                <w:rFonts w:ascii="Arial" w:hAnsi="Arial" w:cs="Arial"/>
                <w:sz w:val="18"/>
                <w:szCs w:val="18"/>
              </w:rPr>
            </w:pPr>
            <w:r>
              <w:rPr>
                <w:rFonts w:ascii="Arial" w:hAnsi="Arial" w:cs="Arial"/>
                <w:w w:val="99"/>
                <w:sz w:val="18"/>
                <w:szCs w:val="18"/>
              </w:rPr>
              <w:t>2</w:t>
            </w:r>
            <w:r w:rsidR="00A36C61" w:rsidRPr="000312F6">
              <w:rPr>
                <w:rFonts w:ascii="Arial" w:hAnsi="Arial" w:cs="Arial"/>
                <w:w w:val="99"/>
                <w:sz w:val="18"/>
                <w:szCs w:val="18"/>
              </w:rPr>
              <w:t>0%</w:t>
            </w:r>
          </w:p>
        </w:tc>
      </w:tr>
      <w:tr w:rsidR="00956722" w:rsidRPr="000312F6" w:rsidTr="00C60CC0">
        <w:trPr>
          <w:trHeight w:val="121"/>
        </w:trPr>
        <w:tc>
          <w:tcPr>
            <w:tcW w:w="560" w:type="dxa"/>
            <w:tcBorders>
              <w:top w:val="single" w:sz="4" w:space="0" w:color="auto"/>
              <w:left w:val="single" w:sz="4" w:space="0" w:color="auto"/>
              <w:bottom w:val="single" w:sz="4" w:space="0" w:color="auto"/>
              <w:right w:val="single" w:sz="4" w:space="0" w:color="auto"/>
            </w:tcBorders>
            <w:vAlign w:val="bottom"/>
          </w:tcPr>
          <w:p w:rsidR="00956722" w:rsidRPr="000312F6" w:rsidRDefault="00C60CC0" w:rsidP="00F74CC3">
            <w:pPr>
              <w:widowControl w:val="0"/>
              <w:autoSpaceDE w:val="0"/>
              <w:autoSpaceDN w:val="0"/>
              <w:adjustRightInd w:val="0"/>
              <w:spacing w:before="120" w:after="0" w:line="240" w:lineRule="auto"/>
              <w:jc w:val="center"/>
              <w:rPr>
                <w:rFonts w:ascii="Arial" w:hAnsi="Arial" w:cs="Arial"/>
                <w:sz w:val="18"/>
                <w:szCs w:val="18"/>
              </w:rPr>
            </w:pPr>
            <w:r w:rsidRPr="000312F6">
              <w:rPr>
                <w:rFonts w:ascii="Arial" w:hAnsi="Arial" w:cs="Arial"/>
                <w:sz w:val="18"/>
                <w:szCs w:val="18"/>
              </w:rPr>
              <w:lastRenderedPageBreak/>
              <w:t>3</w:t>
            </w:r>
          </w:p>
        </w:tc>
        <w:tc>
          <w:tcPr>
            <w:tcW w:w="5920" w:type="dxa"/>
            <w:tcBorders>
              <w:top w:val="single" w:sz="4" w:space="0" w:color="auto"/>
              <w:left w:val="single" w:sz="4" w:space="0" w:color="auto"/>
              <w:bottom w:val="single" w:sz="4" w:space="0" w:color="auto"/>
              <w:right w:val="single" w:sz="4" w:space="0" w:color="auto"/>
            </w:tcBorders>
            <w:vAlign w:val="bottom"/>
          </w:tcPr>
          <w:p w:rsidR="00956722" w:rsidRPr="000312F6" w:rsidRDefault="00C60CC0" w:rsidP="001C6854">
            <w:pPr>
              <w:widowControl w:val="0"/>
              <w:autoSpaceDE w:val="0"/>
              <w:autoSpaceDN w:val="0"/>
              <w:adjustRightInd w:val="0"/>
              <w:spacing w:before="120" w:after="0" w:line="240" w:lineRule="auto"/>
              <w:rPr>
                <w:rFonts w:ascii="Arial" w:hAnsi="Arial" w:cs="Arial"/>
                <w:sz w:val="18"/>
                <w:szCs w:val="18"/>
              </w:rPr>
            </w:pPr>
            <w:r w:rsidRPr="000312F6">
              <w:rPr>
                <w:rFonts w:ascii="Arial" w:hAnsi="Arial" w:cs="Arial"/>
                <w:sz w:val="18"/>
                <w:szCs w:val="18"/>
              </w:rPr>
              <w:t xml:space="preserve"> Ilość </w:t>
            </w:r>
            <w:r w:rsidR="001C6854">
              <w:rPr>
                <w:rFonts w:ascii="Arial" w:hAnsi="Arial" w:cs="Arial"/>
                <w:sz w:val="18"/>
                <w:szCs w:val="18"/>
              </w:rPr>
              <w:t>wyhodowanych i wysadzonych roślin</w:t>
            </w:r>
          </w:p>
        </w:tc>
        <w:tc>
          <w:tcPr>
            <w:tcW w:w="2320" w:type="dxa"/>
            <w:tcBorders>
              <w:top w:val="single" w:sz="4" w:space="0" w:color="auto"/>
              <w:left w:val="single" w:sz="4" w:space="0" w:color="auto"/>
              <w:bottom w:val="single" w:sz="4" w:space="0" w:color="auto"/>
              <w:right w:val="single" w:sz="4" w:space="0" w:color="auto"/>
            </w:tcBorders>
            <w:vAlign w:val="bottom"/>
          </w:tcPr>
          <w:p w:rsidR="00956722" w:rsidRPr="000312F6" w:rsidRDefault="00F53C18" w:rsidP="00F74CC3">
            <w:pPr>
              <w:widowControl w:val="0"/>
              <w:autoSpaceDE w:val="0"/>
              <w:autoSpaceDN w:val="0"/>
              <w:adjustRightInd w:val="0"/>
              <w:spacing w:before="120" w:after="0" w:line="240" w:lineRule="auto"/>
              <w:jc w:val="center"/>
              <w:rPr>
                <w:rFonts w:ascii="Arial" w:hAnsi="Arial" w:cs="Arial"/>
                <w:sz w:val="18"/>
                <w:szCs w:val="18"/>
              </w:rPr>
            </w:pPr>
            <w:r>
              <w:rPr>
                <w:rFonts w:ascii="Arial" w:hAnsi="Arial" w:cs="Arial"/>
                <w:sz w:val="18"/>
                <w:szCs w:val="18"/>
              </w:rPr>
              <w:t>2</w:t>
            </w:r>
            <w:r w:rsidR="00C60CC0" w:rsidRPr="000312F6">
              <w:rPr>
                <w:rFonts w:ascii="Arial" w:hAnsi="Arial" w:cs="Arial"/>
                <w:sz w:val="18"/>
                <w:szCs w:val="18"/>
              </w:rPr>
              <w:t>0%</w:t>
            </w:r>
          </w:p>
        </w:tc>
      </w:tr>
    </w:tbl>
    <w:p w:rsidR="00AF186F" w:rsidRPr="000312F6" w:rsidRDefault="00956722" w:rsidP="00F74CC3">
      <w:pPr>
        <w:widowControl w:val="0"/>
        <w:overflowPunct w:val="0"/>
        <w:autoSpaceDE w:val="0"/>
        <w:autoSpaceDN w:val="0"/>
        <w:adjustRightInd w:val="0"/>
        <w:spacing w:before="120" w:after="0" w:line="240" w:lineRule="auto"/>
        <w:ind w:left="447" w:right="40"/>
        <w:jc w:val="both"/>
        <w:rPr>
          <w:rFonts w:ascii="Arial" w:hAnsi="Arial" w:cs="Arial"/>
          <w:sz w:val="18"/>
          <w:szCs w:val="18"/>
        </w:rPr>
      </w:pPr>
      <w:r w:rsidRPr="000312F6">
        <w:rPr>
          <w:rFonts w:ascii="Arial" w:hAnsi="Arial" w:cs="Arial"/>
          <w:sz w:val="18"/>
          <w:szCs w:val="18"/>
        </w:rPr>
        <w:t xml:space="preserve"> </w:t>
      </w:r>
    </w:p>
    <w:p w:rsidR="00956722" w:rsidRPr="000312F6" w:rsidRDefault="00956722" w:rsidP="00F74CC3">
      <w:pPr>
        <w:widowControl w:val="0"/>
        <w:numPr>
          <w:ilvl w:val="0"/>
          <w:numId w:val="33"/>
        </w:numPr>
        <w:overflowPunct w:val="0"/>
        <w:autoSpaceDE w:val="0"/>
        <w:autoSpaceDN w:val="0"/>
        <w:adjustRightInd w:val="0"/>
        <w:spacing w:before="120" w:after="0" w:line="240" w:lineRule="auto"/>
        <w:ind w:left="727" w:right="40" w:hanging="727"/>
        <w:jc w:val="both"/>
        <w:rPr>
          <w:rFonts w:ascii="Arial" w:hAnsi="Arial" w:cs="Arial"/>
          <w:sz w:val="18"/>
          <w:szCs w:val="18"/>
        </w:rPr>
      </w:pPr>
      <w:r w:rsidRPr="000312F6">
        <w:rPr>
          <w:rFonts w:ascii="Arial" w:hAnsi="Arial" w:cs="Arial"/>
          <w:sz w:val="18"/>
          <w:szCs w:val="18"/>
        </w:rPr>
        <w:t xml:space="preserve">Zamawiający dokona oceny ofert przyznając punkty w ramach kryterium, przyjmując zasadę, że 1% = 1 punkt. </w:t>
      </w:r>
    </w:p>
    <w:p w:rsidR="00956722" w:rsidRPr="000312F6" w:rsidRDefault="00956722" w:rsidP="00F74CC3">
      <w:pPr>
        <w:widowControl w:val="0"/>
        <w:numPr>
          <w:ilvl w:val="0"/>
          <w:numId w:val="33"/>
        </w:numPr>
        <w:overflowPunct w:val="0"/>
        <w:autoSpaceDE w:val="0"/>
        <w:autoSpaceDN w:val="0"/>
        <w:adjustRightInd w:val="0"/>
        <w:spacing w:before="120" w:after="0" w:line="240" w:lineRule="auto"/>
        <w:ind w:left="727" w:hanging="727"/>
        <w:jc w:val="both"/>
        <w:rPr>
          <w:rFonts w:ascii="Arial" w:hAnsi="Arial" w:cs="Arial"/>
          <w:sz w:val="18"/>
          <w:szCs w:val="18"/>
        </w:rPr>
      </w:pPr>
      <w:r w:rsidRPr="000312F6">
        <w:rPr>
          <w:rFonts w:ascii="Arial" w:hAnsi="Arial" w:cs="Arial"/>
          <w:sz w:val="18"/>
          <w:szCs w:val="18"/>
        </w:rPr>
        <w:t xml:space="preserve">Punkty za kryterium „Cena” zostaną obliczone według wzoru: </w:t>
      </w:r>
    </w:p>
    <w:p w:rsidR="00956722" w:rsidRPr="000312F6" w:rsidRDefault="00956722" w:rsidP="00F74CC3">
      <w:pPr>
        <w:widowControl w:val="0"/>
        <w:autoSpaceDE w:val="0"/>
        <w:autoSpaceDN w:val="0"/>
        <w:adjustRightInd w:val="0"/>
        <w:spacing w:before="120" w:after="0" w:line="240" w:lineRule="auto"/>
        <w:rPr>
          <w:rFonts w:ascii="Arial" w:hAnsi="Arial" w:cs="Arial"/>
          <w:sz w:val="18"/>
          <w:szCs w:val="18"/>
        </w:rPr>
      </w:pPr>
    </w:p>
    <w:p w:rsidR="00956722" w:rsidRPr="000312F6" w:rsidRDefault="00956722" w:rsidP="00F74CC3">
      <w:pPr>
        <w:widowControl w:val="0"/>
        <w:autoSpaceDE w:val="0"/>
        <w:autoSpaceDN w:val="0"/>
        <w:adjustRightInd w:val="0"/>
        <w:spacing w:before="120" w:after="0" w:line="240" w:lineRule="auto"/>
        <w:ind w:left="1467"/>
        <w:rPr>
          <w:rFonts w:ascii="Arial" w:hAnsi="Arial" w:cs="Arial"/>
          <w:sz w:val="18"/>
          <w:szCs w:val="18"/>
        </w:rPr>
      </w:pPr>
      <w:r w:rsidRPr="000312F6">
        <w:rPr>
          <w:rFonts w:ascii="Arial" w:hAnsi="Arial" w:cs="Arial"/>
          <w:sz w:val="18"/>
          <w:szCs w:val="18"/>
        </w:rPr>
        <w:t>Cena oferty najtańszej</w:t>
      </w:r>
    </w:p>
    <w:p w:rsidR="00956722" w:rsidRPr="000312F6" w:rsidRDefault="00956722" w:rsidP="00F74CC3">
      <w:pPr>
        <w:widowControl w:val="0"/>
        <w:autoSpaceDE w:val="0"/>
        <w:autoSpaceDN w:val="0"/>
        <w:adjustRightInd w:val="0"/>
        <w:spacing w:before="120" w:after="0" w:line="240" w:lineRule="auto"/>
        <w:ind w:left="1427"/>
        <w:rPr>
          <w:rFonts w:ascii="Arial" w:hAnsi="Arial" w:cs="Arial"/>
          <w:sz w:val="18"/>
          <w:szCs w:val="18"/>
        </w:rPr>
      </w:pPr>
      <w:r w:rsidRPr="000312F6">
        <w:rPr>
          <w:rFonts w:ascii="Arial" w:hAnsi="Arial" w:cs="Arial"/>
          <w:sz w:val="18"/>
          <w:szCs w:val="18"/>
        </w:rPr>
        <w:t>-------------------------------  x 60 = liczba punktów</w:t>
      </w:r>
    </w:p>
    <w:p w:rsidR="00956722" w:rsidRPr="000312F6" w:rsidRDefault="00956722" w:rsidP="00F74CC3">
      <w:pPr>
        <w:widowControl w:val="0"/>
        <w:autoSpaceDE w:val="0"/>
        <w:autoSpaceDN w:val="0"/>
        <w:adjustRightInd w:val="0"/>
        <w:spacing w:before="120" w:after="0" w:line="240" w:lineRule="auto"/>
        <w:ind w:left="1527"/>
        <w:rPr>
          <w:rFonts w:ascii="Arial" w:hAnsi="Arial" w:cs="Arial"/>
          <w:sz w:val="18"/>
          <w:szCs w:val="18"/>
        </w:rPr>
      </w:pPr>
      <w:r w:rsidRPr="000312F6">
        <w:rPr>
          <w:rFonts w:ascii="Arial" w:hAnsi="Arial" w:cs="Arial"/>
          <w:sz w:val="18"/>
          <w:szCs w:val="18"/>
        </w:rPr>
        <w:t>Cena oferty badanej</w:t>
      </w:r>
    </w:p>
    <w:p w:rsidR="00956722" w:rsidRPr="000312F6" w:rsidRDefault="00956722" w:rsidP="00F74CC3">
      <w:pPr>
        <w:widowControl w:val="0"/>
        <w:autoSpaceDE w:val="0"/>
        <w:autoSpaceDN w:val="0"/>
        <w:adjustRightInd w:val="0"/>
        <w:spacing w:before="120" w:after="0" w:line="240" w:lineRule="auto"/>
        <w:ind w:left="707"/>
        <w:rPr>
          <w:rFonts w:ascii="Arial" w:hAnsi="Arial" w:cs="Arial"/>
          <w:sz w:val="18"/>
          <w:szCs w:val="18"/>
        </w:rPr>
      </w:pPr>
      <w:r w:rsidRPr="000312F6">
        <w:rPr>
          <w:rFonts w:ascii="Arial" w:hAnsi="Arial" w:cs="Arial"/>
          <w:sz w:val="18"/>
          <w:szCs w:val="18"/>
        </w:rPr>
        <w:t>Końcowy wynik powyższego działania zostanie zaokrąglony do dwóch miejsc po przecinku.</w:t>
      </w:r>
    </w:p>
    <w:p w:rsidR="00956722" w:rsidRPr="000312F6" w:rsidRDefault="00956722" w:rsidP="00F74CC3">
      <w:pPr>
        <w:widowControl w:val="0"/>
        <w:numPr>
          <w:ilvl w:val="0"/>
          <w:numId w:val="32"/>
        </w:numPr>
        <w:overflowPunct w:val="0"/>
        <w:autoSpaceDE w:val="0"/>
        <w:autoSpaceDN w:val="0"/>
        <w:adjustRightInd w:val="0"/>
        <w:spacing w:before="120" w:after="0" w:line="240" w:lineRule="auto"/>
        <w:ind w:left="727" w:right="40" w:hanging="727"/>
        <w:jc w:val="both"/>
        <w:rPr>
          <w:rFonts w:ascii="Arial" w:hAnsi="Arial" w:cs="Arial"/>
          <w:sz w:val="18"/>
          <w:szCs w:val="18"/>
        </w:rPr>
      </w:pPr>
      <w:r w:rsidRPr="000312F6">
        <w:rPr>
          <w:rFonts w:ascii="Arial" w:hAnsi="Arial" w:cs="Arial"/>
          <w:sz w:val="18"/>
          <w:szCs w:val="18"/>
        </w:rPr>
        <w:t xml:space="preserve">Punkty za kryterium „Potencjał kadrowy” zostaną przyznane w skali punktowej do </w:t>
      </w:r>
      <w:r w:rsidR="00F53C18">
        <w:rPr>
          <w:rFonts w:ascii="Arial" w:hAnsi="Arial" w:cs="Arial"/>
          <w:sz w:val="18"/>
          <w:szCs w:val="18"/>
        </w:rPr>
        <w:t>2</w:t>
      </w:r>
      <w:r w:rsidR="0026356A" w:rsidRPr="000312F6">
        <w:rPr>
          <w:rFonts w:ascii="Arial" w:hAnsi="Arial" w:cs="Arial"/>
          <w:sz w:val="18"/>
          <w:szCs w:val="18"/>
        </w:rPr>
        <w:t>0</w:t>
      </w:r>
      <w:r w:rsidR="00DA4860" w:rsidRPr="000312F6">
        <w:rPr>
          <w:rFonts w:ascii="Arial" w:hAnsi="Arial" w:cs="Arial"/>
          <w:sz w:val="18"/>
          <w:szCs w:val="18"/>
        </w:rPr>
        <w:t xml:space="preserve"> </w:t>
      </w:r>
      <w:r w:rsidRPr="000312F6">
        <w:rPr>
          <w:rFonts w:ascii="Arial" w:hAnsi="Arial" w:cs="Arial"/>
          <w:sz w:val="18"/>
          <w:szCs w:val="18"/>
        </w:rPr>
        <w:t xml:space="preserve">pkt, zgodnie </w:t>
      </w:r>
      <w:r w:rsidR="009B48A0">
        <w:rPr>
          <w:rFonts w:ascii="Arial" w:hAnsi="Arial" w:cs="Arial"/>
          <w:sz w:val="18"/>
          <w:szCs w:val="18"/>
        </w:rPr>
        <w:br/>
      </w:r>
      <w:r w:rsidRPr="000312F6">
        <w:rPr>
          <w:rFonts w:ascii="Arial" w:hAnsi="Arial" w:cs="Arial"/>
          <w:sz w:val="18"/>
          <w:szCs w:val="18"/>
        </w:rPr>
        <w:t xml:space="preserve">z poniższymi zasadami: </w:t>
      </w:r>
    </w:p>
    <w:p w:rsidR="00C60CC0" w:rsidRPr="000312F6" w:rsidRDefault="00956722" w:rsidP="00F74CC3">
      <w:pPr>
        <w:widowControl w:val="0"/>
        <w:overflowPunct w:val="0"/>
        <w:autoSpaceDE w:val="0"/>
        <w:autoSpaceDN w:val="0"/>
        <w:adjustRightInd w:val="0"/>
        <w:spacing w:before="120" w:after="0" w:line="240" w:lineRule="auto"/>
        <w:ind w:left="707" w:right="40"/>
        <w:rPr>
          <w:rFonts w:ascii="Arial" w:hAnsi="Arial" w:cs="Arial"/>
          <w:sz w:val="18"/>
          <w:szCs w:val="18"/>
        </w:rPr>
      </w:pPr>
      <w:r w:rsidRPr="000312F6">
        <w:rPr>
          <w:rFonts w:ascii="Arial" w:hAnsi="Arial" w:cs="Arial"/>
          <w:sz w:val="18"/>
          <w:szCs w:val="18"/>
        </w:rPr>
        <w:t xml:space="preserve">12.4.1. Za obecność w zespole osób wyznaczonych do realizacji zamówienia w charakterze specjalisty </w:t>
      </w:r>
      <w:r w:rsidR="009B23C3">
        <w:rPr>
          <w:rFonts w:ascii="Arial" w:hAnsi="Arial" w:cs="Arial"/>
          <w:sz w:val="18"/>
          <w:szCs w:val="18"/>
        </w:rPr>
        <w:t>botanika</w:t>
      </w:r>
      <w:r w:rsidR="00003565">
        <w:rPr>
          <w:rFonts w:ascii="Arial" w:hAnsi="Arial" w:cs="Arial"/>
          <w:sz w:val="18"/>
          <w:szCs w:val="18"/>
        </w:rPr>
        <w:t xml:space="preserve"> ze znajomością flory Mazowsza tj.</w:t>
      </w:r>
      <w:r w:rsidR="009B23C3">
        <w:rPr>
          <w:rFonts w:ascii="Arial" w:hAnsi="Arial" w:cs="Arial"/>
          <w:sz w:val="18"/>
          <w:szCs w:val="18"/>
        </w:rPr>
        <w:t xml:space="preserve"> </w:t>
      </w:r>
      <w:r w:rsidR="00F53C18">
        <w:rPr>
          <w:rFonts w:ascii="Arial" w:hAnsi="Arial" w:cs="Arial"/>
          <w:sz w:val="18"/>
          <w:szCs w:val="18"/>
        </w:rPr>
        <w:t>z publikacjami</w:t>
      </w:r>
      <w:r w:rsidR="00003565">
        <w:rPr>
          <w:rFonts w:ascii="Arial" w:hAnsi="Arial" w:cs="Arial"/>
          <w:sz w:val="18"/>
          <w:szCs w:val="18"/>
        </w:rPr>
        <w:t xml:space="preserve"> </w:t>
      </w:r>
      <w:r w:rsidR="00F53C18">
        <w:rPr>
          <w:rFonts w:ascii="Arial" w:hAnsi="Arial" w:cs="Arial"/>
          <w:sz w:val="18"/>
          <w:szCs w:val="18"/>
        </w:rPr>
        <w:t xml:space="preserve">o florze Mazowsza </w:t>
      </w:r>
      <w:r w:rsidRPr="000312F6">
        <w:rPr>
          <w:rFonts w:ascii="Arial" w:hAnsi="Arial" w:cs="Arial"/>
          <w:sz w:val="18"/>
          <w:szCs w:val="18"/>
        </w:rPr>
        <w:t xml:space="preserve">oferta wykonawcy otrzyma łącznie </w:t>
      </w:r>
      <w:r w:rsidR="00F53C18">
        <w:rPr>
          <w:rFonts w:ascii="Arial" w:hAnsi="Arial" w:cs="Arial"/>
          <w:sz w:val="18"/>
          <w:szCs w:val="18"/>
        </w:rPr>
        <w:t>2</w:t>
      </w:r>
      <w:r w:rsidR="0026356A" w:rsidRPr="000312F6">
        <w:rPr>
          <w:rFonts w:ascii="Arial" w:hAnsi="Arial" w:cs="Arial"/>
          <w:sz w:val="18"/>
          <w:szCs w:val="18"/>
        </w:rPr>
        <w:t>0</w:t>
      </w:r>
      <w:r w:rsidRPr="000312F6">
        <w:rPr>
          <w:rFonts w:ascii="Arial" w:hAnsi="Arial" w:cs="Arial"/>
          <w:sz w:val="18"/>
          <w:szCs w:val="18"/>
        </w:rPr>
        <w:t xml:space="preserve"> punktów wg. schematu:</w:t>
      </w:r>
    </w:p>
    <w:p w:rsidR="00C60CC0" w:rsidRPr="000312F6" w:rsidRDefault="00C60CC0" w:rsidP="00F74CC3">
      <w:pPr>
        <w:widowControl w:val="0"/>
        <w:overflowPunct w:val="0"/>
        <w:autoSpaceDE w:val="0"/>
        <w:autoSpaceDN w:val="0"/>
        <w:adjustRightInd w:val="0"/>
        <w:spacing w:before="120" w:after="0" w:line="240" w:lineRule="auto"/>
        <w:ind w:left="707" w:right="40"/>
        <w:rPr>
          <w:rFonts w:ascii="Arial" w:hAnsi="Arial" w:cs="Arial"/>
          <w:sz w:val="18"/>
          <w:szCs w:val="18"/>
        </w:rPr>
      </w:pPr>
      <w:r w:rsidRPr="000312F6">
        <w:rPr>
          <w:rFonts w:ascii="Arial" w:hAnsi="Arial" w:cs="Arial"/>
          <w:sz w:val="18"/>
          <w:szCs w:val="18"/>
        </w:rPr>
        <w:t xml:space="preserve">- </w:t>
      </w:r>
      <w:r w:rsidR="00F53C18">
        <w:rPr>
          <w:rFonts w:ascii="Arial" w:hAnsi="Arial" w:cs="Arial"/>
          <w:sz w:val="18"/>
          <w:szCs w:val="18"/>
        </w:rPr>
        <w:t xml:space="preserve"> </w:t>
      </w:r>
      <w:r w:rsidR="00F53C18" w:rsidRPr="000312F6">
        <w:rPr>
          <w:rFonts w:ascii="Arial" w:hAnsi="Arial" w:cs="Arial"/>
          <w:sz w:val="18"/>
          <w:szCs w:val="18"/>
        </w:rPr>
        <w:t xml:space="preserve">2 i więcej specjalistów </w:t>
      </w:r>
      <w:r w:rsidRPr="000312F6">
        <w:rPr>
          <w:rFonts w:ascii="Arial" w:hAnsi="Arial" w:cs="Arial"/>
          <w:sz w:val="18"/>
          <w:szCs w:val="18"/>
        </w:rPr>
        <w:t xml:space="preserve">z </w:t>
      </w:r>
      <w:r w:rsidR="001C6854">
        <w:rPr>
          <w:rFonts w:ascii="Arial" w:hAnsi="Arial" w:cs="Arial"/>
          <w:sz w:val="18"/>
          <w:szCs w:val="18"/>
        </w:rPr>
        <w:t xml:space="preserve">min. </w:t>
      </w:r>
      <w:r w:rsidR="009B23C3">
        <w:rPr>
          <w:rFonts w:ascii="Arial" w:hAnsi="Arial" w:cs="Arial"/>
          <w:sz w:val="18"/>
          <w:szCs w:val="18"/>
        </w:rPr>
        <w:t>tytułem naukowym doktora</w:t>
      </w:r>
      <w:r w:rsidR="00FB71B1" w:rsidRPr="000312F6">
        <w:rPr>
          <w:rFonts w:ascii="Arial" w:hAnsi="Arial" w:cs="Arial"/>
          <w:sz w:val="18"/>
          <w:szCs w:val="18"/>
        </w:rPr>
        <w:t xml:space="preserve"> </w:t>
      </w:r>
      <w:r w:rsidR="009B23C3" w:rsidRPr="000312F6">
        <w:rPr>
          <w:rFonts w:ascii="Arial" w:hAnsi="Arial" w:cs="Arial"/>
          <w:sz w:val="18"/>
          <w:szCs w:val="18"/>
        </w:rPr>
        <w:t xml:space="preserve">nauk przyrodniczych w specjalności </w:t>
      </w:r>
      <w:r w:rsidR="001C6854">
        <w:rPr>
          <w:rFonts w:ascii="Arial" w:hAnsi="Arial" w:cs="Arial"/>
          <w:sz w:val="18"/>
          <w:szCs w:val="18"/>
        </w:rPr>
        <w:t>botanika</w:t>
      </w:r>
      <w:r w:rsidR="00003565">
        <w:rPr>
          <w:rFonts w:ascii="Arial" w:hAnsi="Arial" w:cs="Arial"/>
          <w:sz w:val="18"/>
          <w:szCs w:val="18"/>
        </w:rPr>
        <w:t>, z których żaden nie posiada</w:t>
      </w:r>
      <w:r w:rsidR="00F53C18">
        <w:rPr>
          <w:rFonts w:ascii="Arial" w:hAnsi="Arial" w:cs="Arial"/>
          <w:sz w:val="18"/>
          <w:szCs w:val="18"/>
        </w:rPr>
        <w:t xml:space="preserve"> publikacji</w:t>
      </w:r>
      <w:r w:rsidR="00003565">
        <w:rPr>
          <w:rFonts w:ascii="Arial" w:hAnsi="Arial" w:cs="Arial"/>
          <w:sz w:val="18"/>
          <w:szCs w:val="18"/>
        </w:rPr>
        <w:t xml:space="preserve"> </w:t>
      </w:r>
      <w:r w:rsidR="00F53C18">
        <w:rPr>
          <w:rFonts w:ascii="Arial" w:hAnsi="Arial" w:cs="Arial"/>
          <w:sz w:val="18"/>
          <w:szCs w:val="18"/>
        </w:rPr>
        <w:t xml:space="preserve">o florze Mazowsza - </w:t>
      </w:r>
      <w:r w:rsidR="00FB71B1" w:rsidRPr="000312F6">
        <w:rPr>
          <w:rFonts w:ascii="Arial" w:hAnsi="Arial" w:cs="Arial"/>
          <w:sz w:val="18"/>
          <w:szCs w:val="18"/>
        </w:rPr>
        <w:t xml:space="preserve">0 </w:t>
      </w:r>
      <w:r w:rsidR="00956722" w:rsidRPr="000312F6">
        <w:rPr>
          <w:rFonts w:ascii="Arial" w:hAnsi="Arial" w:cs="Arial"/>
          <w:sz w:val="18"/>
          <w:szCs w:val="18"/>
        </w:rPr>
        <w:t xml:space="preserve"> pkt</w:t>
      </w:r>
      <w:r w:rsidR="001839D5">
        <w:rPr>
          <w:rFonts w:ascii="Arial" w:hAnsi="Arial" w:cs="Arial"/>
          <w:sz w:val="18"/>
          <w:szCs w:val="18"/>
        </w:rPr>
        <w:t>.</w:t>
      </w:r>
      <w:r w:rsidR="00956722" w:rsidRPr="000312F6">
        <w:rPr>
          <w:rFonts w:ascii="Arial" w:hAnsi="Arial" w:cs="Arial"/>
          <w:sz w:val="18"/>
          <w:szCs w:val="18"/>
        </w:rPr>
        <w:t xml:space="preserve"> </w:t>
      </w:r>
    </w:p>
    <w:p w:rsidR="00C60CC0" w:rsidRDefault="00C60CC0" w:rsidP="00FB71B1">
      <w:pPr>
        <w:widowControl w:val="0"/>
        <w:overflowPunct w:val="0"/>
        <w:autoSpaceDE w:val="0"/>
        <w:autoSpaceDN w:val="0"/>
        <w:adjustRightInd w:val="0"/>
        <w:spacing w:before="120" w:after="0" w:line="240" w:lineRule="auto"/>
        <w:ind w:left="707" w:right="40"/>
        <w:jc w:val="both"/>
        <w:rPr>
          <w:rFonts w:ascii="Arial" w:hAnsi="Arial" w:cs="Arial"/>
          <w:sz w:val="18"/>
          <w:szCs w:val="18"/>
        </w:rPr>
      </w:pPr>
      <w:r w:rsidRPr="000312F6">
        <w:rPr>
          <w:rFonts w:ascii="Arial" w:hAnsi="Arial" w:cs="Arial"/>
          <w:sz w:val="18"/>
          <w:szCs w:val="18"/>
        </w:rPr>
        <w:t xml:space="preserve">- </w:t>
      </w:r>
      <w:r w:rsidR="00956722" w:rsidRPr="000312F6">
        <w:rPr>
          <w:rFonts w:ascii="Arial" w:hAnsi="Arial" w:cs="Arial"/>
          <w:sz w:val="18"/>
          <w:szCs w:val="18"/>
        </w:rPr>
        <w:t xml:space="preserve">2 </w:t>
      </w:r>
      <w:r w:rsidR="00505760" w:rsidRPr="000312F6">
        <w:rPr>
          <w:rFonts w:ascii="Arial" w:hAnsi="Arial" w:cs="Arial"/>
          <w:sz w:val="18"/>
          <w:szCs w:val="18"/>
        </w:rPr>
        <w:t xml:space="preserve">i więcej </w:t>
      </w:r>
      <w:r w:rsidRPr="000312F6">
        <w:rPr>
          <w:rFonts w:ascii="Arial" w:hAnsi="Arial" w:cs="Arial"/>
          <w:sz w:val="18"/>
          <w:szCs w:val="18"/>
        </w:rPr>
        <w:t xml:space="preserve">specjalistów z </w:t>
      </w:r>
      <w:r w:rsidR="001C6854">
        <w:rPr>
          <w:rFonts w:ascii="Arial" w:hAnsi="Arial" w:cs="Arial"/>
          <w:sz w:val="18"/>
          <w:szCs w:val="18"/>
        </w:rPr>
        <w:t xml:space="preserve">min. </w:t>
      </w:r>
      <w:r w:rsidRPr="000312F6">
        <w:rPr>
          <w:rFonts w:ascii="Arial" w:hAnsi="Arial" w:cs="Arial"/>
          <w:sz w:val="18"/>
          <w:szCs w:val="18"/>
        </w:rPr>
        <w:t>tytułem naukowym doktora nauk przyrodniczych w specjalnośc</w:t>
      </w:r>
      <w:r w:rsidR="00FB71B1" w:rsidRPr="000312F6">
        <w:rPr>
          <w:rFonts w:ascii="Arial" w:hAnsi="Arial" w:cs="Arial"/>
          <w:sz w:val="18"/>
          <w:szCs w:val="18"/>
        </w:rPr>
        <w:t xml:space="preserve">i </w:t>
      </w:r>
      <w:r w:rsidR="001C6854">
        <w:rPr>
          <w:rFonts w:ascii="Arial" w:hAnsi="Arial" w:cs="Arial"/>
          <w:sz w:val="18"/>
          <w:szCs w:val="18"/>
        </w:rPr>
        <w:t>botanika</w:t>
      </w:r>
      <w:r w:rsidR="00003565">
        <w:rPr>
          <w:rFonts w:ascii="Arial" w:hAnsi="Arial" w:cs="Arial"/>
          <w:sz w:val="18"/>
          <w:szCs w:val="18"/>
        </w:rPr>
        <w:t xml:space="preserve">, z których </w:t>
      </w:r>
      <w:r w:rsidR="001839D5">
        <w:rPr>
          <w:rFonts w:ascii="Arial" w:hAnsi="Arial" w:cs="Arial"/>
          <w:sz w:val="18"/>
          <w:szCs w:val="18"/>
        </w:rPr>
        <w:t xml:space="preserve">jeden </w:t>
      </w:r>
      <w:r w:rsidR="00003565">
        <w:rPr>
          <w:rFonts w:ascii="Arial" w:hAnsi="Arial" w:cs="Arial"/>
          <w:sz w:val="18"/>
          <w:szCs w:val="18"/>
        </w:rPr>
        <w:t>posiada</w:t>
      </w:r>
      <w:r w:rsidR="001839D5">
        <w:rPr>
          <w:rFonts w:ascii="Arial" w:hAnsi="Arial" w:cs="Arial"/>
          <w:sz w:val="18"/>
          <w:szCs w:val="18"/>
        </w:rPr>
        <w:t xml:space="preserve"> co najmniej </w:t>
      </w:r>
      <w:r w:rsidR="00D06E6D">
        <w:rPr>
          <w:rFonts w:ascii="Arial" w:hAnsi="Arial" w:cs="Arial"/>
          <w:sz w:val="18"/>
          <w:szCs w:val="18"/>
        </w:rPr>
        <w:t>3</w:t>
      </w:r>
      <w:r w:rsidR="00003565">
        <w:rPr>
          <w:rFonts w:ascii="Arial" w:hAnsi="Arial" w:cs="Arial"/>
          <w:sz w:val="18"/>
          <w:szCs w:val="18"/>
        </w:rPr>
        <w:t xml:space="preserve"> publikacje</w:t>
      </w:r>
      <w:r w:rsidR="001839D5">
        <w:rPr>
          <w:rFonts w:ascii="Arial" w:hAnsi="Arial" w:cs="Arial"/>
          <w:sz w:val="18"/>
          <w:szCs w:val="18"/>
        </w:rPr>
        <w:t xml:space="preserve"> o florze Mazowsza </w:t>
      </w:r>
      <w:r w:rsidRPr="000312F6">
        <w:rPr>
          <w:rFonts w:ascii="Arial" w:hAnsi="Arial" w:cs="Arial"/>
          <w:sz w:val="18"/>
          <w:szCs w:val="18"/>
        </w:rPr>
        <w:t>– 10 pkt</w:t>
      </w:r>
      <w:r w:rsidR="001839D5">
        <w:rPr>
          <w:rFonts w:ascii="Arial" w:hAnsi="Arial" w:cs="Arial"/>
          <w:sz w:val="18"/>
          <w:szCs w:val="18"/>
        </w:rPr>
        <w:t>.</w:t>
      </w:r>
      <w:r w:rsidRPr="000312F6">
        <w:rPr>
          <w:rFonts w:ascii="Arial" w:hAnsi="Arial" w:cs="Arial"/>
          <w:sz w:val="18"/>
          <w:szCs w:val="18"/>
        </w:rPr>
        <w:t xml:space="preserve"> </w:t>
      </w:r>
    </w:p>
    <w:p w:rsidR="001839D5" w:rsidRPr="000312F6" w:rsidRDefault="001839D5" w:rsidP="00FB71B1">
      <w:pPr>
        <w:widowControl w:val="0"/>
        <w:overflowPunct w:val="0"/>
        <w:autoSpaceDE w:val="0"/>
        <w:autoSpaceDN w:val="0"/>
        <w:adjustRightInd w:val="0"/>
        <w:spacing w:before="120" w:after="0" w:line="240" w:lineRule="auto"/>
        <w:ind w:left="707" w:right="40"/>
        <w:jc w:val="both"/>
        <w:rPr>
          <w:rFonts w:ascii="Arial" w:hAnsi="Arial" w:cs="Arial"/>
          <w:sz w:val="18"/>
          <w:szCs w:val="18"/>
        </w:rPr>
      </w:pPr>
      <w:r w:rsidRPr="000312F6">
        <w:rPr>
          <w:rFonts w:ascii="Arial" w:hAnsi="Arial" w:cs="Arial"/>
          <w:sz w:val="18"/>
          <w:szCs w:val="18"/>
        </w:rPr>
        <w:t xml:space="preserve">- 2 i więcej specjalistów z </w:t>
      </w:r>
      <w:r>
        <w:rPr>
          <w:rFonts w:ascii="Arial" w:hAnsi="Arial" w:cs="Arial"/>
          <w:sz w:val="18"/>
          <w:szCs w:val="18"/>
        </w:rPr>
        <w:t xml:space="preserve">min. </w:t>
      </w:r>
      <w:r w:rsidRPr="000312F6">
        <w:rPr>
          <w:rFonts w:ascii="Arial" w:hAnsi="Arial" w:cs="Arial"/>
          <w:sz w:val="18"/>
          <w:szCs w:val="18"/>
        </w:rPr>
        <w:t xml:space="preserve">tytułem naukowym doktora nauk przyrodniczych w specjalności </w:t>
      </w:r>
      <w:r>
        <w:rPr>
          <w:rFonts w:ascii="Arial" w:hAnsi="Arial" w:cs="Arial"/>
          <w:sz w:val="18"/>
          <w:szCs w:val="18"/>
        </w:rPr>
        <w:t>botanika</w:t>
      </w:r>
      <w:r w:rsidRPr="000312F6">
        <w:rPr>
          <w:rFonts w:ascii="Arial" w:hAnsi="Arial" w:cs="Arial"/>
          <w:sz w:val="18"/>
          <w:szCs w:val="18"/>
        </w:rPr>
        <w:t xml:space="preserve"> </w:t>
      </w:r>
      <w:r w:rsidR="00003565">
        <w:rPr>
          <w:rFonts w:ascii="Arial" w:hAnsi="Arial" w:cs="Arial"/>
          <w:sz w:val="18"/>
          <w:szCs w:val="18"/>
        </w:rPr>
        <w:t xml:space="preserve">z których co najmniej dwóch posiada co najmniej 3 publikacje </w:t>
      </w:r>
      <w:r>
        <w:rPr>
          <w:rFonts w:ascii="Arial" w:hAnsi="Arial" w:cs="Arial"/>
          <w:sz w:val="18"/>
          <w:szCs w:val="18"/>
        </w:rPr>
        <w:t>o florze Mazowsza (każdy z nich</w:t>
      </w:r>
      <w:r w:rsidR="00003565">
        <w:rPr>
          <w:rFonts w:ascii="Arial" w:hAnsi="Arial" w:cs="Arial"/>
          <w:sz w:val="18"/>
          <w:szCs w:val="18"/>
        </w:rPr>
        <w:t xml:space="preserve"> po min. </w:t>
      </w:r>
      <w:r w:rsidR="00003565">
        <w:rPr>
          <w:rFonts w:ascii="Arial" w:hAnsi="Arial" w:cs="Arial"/>
          <w:sz w:val="18"/>
          <w:szCs w:val="18"/>
        </w:rPr>
        <w:br/>
        <w:t>3 publikacje</w:t>
      </w:r>
      <w:r>
        <w:rPr>
          <w:rFonts w:ascii="Arial" w:hAnsi="Arial" w:cs="Arial"/>
          <w:sz w:val="18"/>
          <w:szCs w:val="18"/>
        </w:rPr>
        <w:t>) – 2</w:t>
      </w:r>
      <w:r w:rsidRPr="000312F6">
        <w:rPr>
          <w:rFonts w:ascii="Arial" w:hAnsi="Arial" w:cs="Arial"/>
          <w:sz w:val="18"/>
          <w:szCs w:val="18"/>
        </w:rPr>
        <w:t>0 pkt</w:t>
      </w:r>
      <w:r>
        <w:rPr>
          <w:rFonts w:ascii="Arial" w:hAnsi="Arial" w:cs="Arial"/>
          <w:sz w:val="18"/>
          <w:szCs w:val="18"/>
        </w:rPr>
        <w:t>.</w:t>
      </w:r>
      <w:r w:rsidRPr="000312F6">
        <w:rPr>
          <w:rFonts w:ascii="Arial" w:hAnsi="Arial" w:cs="Arial"/>
          <w:sz w:val="18"/>
          <w:szCs w:val="18"/>
        </w:rPr>
        <w:t xml:space="preserve"> </w:t>
      </w:r>
    </w:p>
    <w:p w:rsidR="00A36C61" w:rsidRPr="000312F6" w:rsidRDefault="00A36C61" w:rsidP="00F74CC3">
      <w:pPr>
        <w:widowControl w:val="0"/>
        <w:overflowPunct w:val="0"/>
        <w:autoSpaceDE w:val="0"/>
        <w:autoSpaceDN w:val="0"/>
        <w:adjustRightInd w:val="0"/>
        <w:spacing w:before="120" w:after="0" w:line="240" w:lineRule="auto"/>
        <w:ind w:left="707"/>
        <w:jc w:val="both"/>
        <w:rPr>
          <w:rFonts w:ascii="Arial" w:hAnsi="Arial" w:cs="Arial"/>
          <w:sz w:val="18"/>
          <w:szCs w:val="18"/>
        </w:rPr>
      </w:pPr>
      <w:r w:rsidRPr="000312F6">
        <w:rPr>
          <w:rFonts w:ascii="Arial" w:hAnsi="Arial" w:cs="Arial"/>
          <w:sz w:val="18"/>
          <w:szCs w:val="18"/>
        </w:rPr>
        <w:t>O dysponowaniu ilością osób</w:t>
      </w:r>
      <w:r w:rsidR="00956722" w:rsidRPr="000312F6">
        <w:rPr>
          <w:rFonts w:ascii="Arial" w:hAnsi="Arial" w:cs="Arial"/>
          <w:sz w:val="18"/>
          <w:szCs w:val="18"/>
        </w:rPr>
        <w:t xml:space="preserve">, o których mowa w pkt. 12.4.1 wykonawca </w:t>
      </w:r>
      <w:r w:rsidRPr="000312F6">
        <w:rPr>
          <w:rFonts w:ascii="Arial" w:hAnsi="Arial" w:cs="Arial"/>
          <w:sz w:val="18"/>
          <w:szCs w:val="18"/>
        </w:rPr>
        <w:t>oświadcza</w:t>
      </w:r>
      <w:r w:rsidR="00F97DA2" w:rsidRPr="000312F6">
        <w:rPr>
          <w:rFonts w:ascii="Arial" w:hAnsi="Arial" w:cs="Arial"/>
          <w:sz w:val="18"/>
          <w:szCs w:val="18"/>
        </w:rPr>
        <w:t xml:space="preserve"> w</w:t>
      </w:r>
      <w:r w:rsidRPr="000312F6">
        <w:rPr>
          <w:rFonts w:ascii="Arial" w:hAnsi="Arial" w:cs="Arial"/>
          <w:sz w:val="18"/>
          <w:szCs w:val="18"/>
        </w:rPr>
        <w:t xml:space="preserve"> Formularzu cenowym (</w:t>
      </w:r>
      <w:r w:rsidR="007E1F52" w:rsidRPr="000312F6">
        <w:rPr>
          <w:rFonts w:ascii="Arial" w:hAnsi="Arial" w:cs="Arial"/>
          <w:sz w:val="18"/>
          <w:szCs w:val="18"/>
        </w:rPr>
        <w:t>Załącznik nr 2</w:t>
      </w:r>
      <w:r w:rsidRPr="000312F6">
        <w:rPr>
          <w:rFonts w:ascii="Arial" w:hAnsi="Arial" w:cs="Arial"/>
          <w:sz w:val="18"/>
          <w:szCs w:val="18"/>
        </w:rPr>
        <w:t xml:space="preserve"> do SIWZ</w:t>
      </w:r>
      <w:r w:rsidR="00505760" w:rsidRPr="000312F6">
        <w:rPr>
          <w:rFonts w:ascii="Arial" w:hAnsi="Arial" w:cs="Arial"/>
          <w:sz w:val="18"/>
          <w:szCs w:val="18"/>
        </w:rPr>
        <w:t>)</w:t>
      </w:r>
      <w:r w:rsidR="00DA4860" w:rsidRPr="000312F6">
        <w:rPr>
          <w:rFonts w:ascii="Arial" w:hAnsi="Arial" w:cs="Arial"/>
          <w:sz w:val="18"/>
          <w:szCs w:val="18"/>
        </w:rPr>
        <w:t xml:space="preserve"> </w:t>
      </w:r>
      <w:r w:rsidR="00505760" w:rsidRPr="000312F6">
        <w:rPr>
          <w:rFonts w:ascii="Arial" w:hAnsi="Arial" w:cs="Arial"/>
          <w:sz w:val="18"/>
          <w:szCs w:val="18"/>
        </w:rPr>
        <w:t>oraz wskazuje w załączniku nr 6</w:t>
      </w:r>
      <w:r w:rsidRPr="000312F6">
        <w:rPr>
          <w:rFonts w:ascii="Arial" w:hAnsi="Arial" w:cs="Arial"/>
          <w:sz w:val="18"/>
          <w:szCs w:val="18"/>
        </w:rPr>
        <w:t>.</w:t>
      </w:r>
    </w:p>
    <w:p w:rsidR="00956722" w:rsidRPr="000312F6" w:rsidRDefault="00956722" w:rsidP="00F74CC3">
      <w:pPr>
        <w:widowControl w:val="0"/>
        <w:autoSpaceDE w:val="0"/>
        <w:autoSpaceDN w:val="0"/>
        <w:adjustRightInd w:val="0"/>
        <w:spacing w:before="120" w:after="0" w:line="240" w:lineRule="auto"/>
        <w:ind w:left="707"/>
        <w:rPr>
          <w:rFonts w:ascii="Arial" w:hAnsi="Arial" w:cs="Arial"/>
          <w:sz w:val="18"/>
          <w:szCs w:val="18"/>
        </w:rPr>
      </w:pPr>
      <w:r w:rsidRPr="000312F6">
        <w:rPr>
          <w:rFonts w:ascii="Arial" w:hAnsi="Arial" w:cs="Arial"/>
          <w:b/>
          <w:bCs/>
          <w:sz w:val="18"/>
          <w:szCs w:val="18"/>
          <w:u w:val="single"/>
        </w:rPr>
        <w:t>Uwaga:</w:t>
      </w:r>
    </w:p>
    <w:p w:rsidR="00956722" w:rsidRPr="000312F6" w:rsidRDefault="00A36C61" w:rsidP="00F74CC3">
      <w:pPr>
        <w:widowControl w:val="0"/>
        <w:overflowPunct w:val="0"/>
        <w:autoSpaceDE w:val="0"/>
        <w:autoSpaceDN w:val="0"/>
        <w:adjustRightInd w:val="0"/>
        <w:spacing w:before="120" w:after="0" w:line="240" w:lineRule="auto"/>
        <w:ind w:left="707" w:right="40"/>
        <w:jc w:val="both"/>
        <w:rPr>
          <w:rFonts w:ascii="Arial" w:hAnsi="Arial" w:cs="Arial"/>
          <w:b/>
          <w:bCs/>
          <w:sz w:val="18"/>
          <w:szCs w:val="18"/>
        </w:rPr>
      </w:pPr>
      <w:r w:rsidRPr="000312F6">
        <w:rPr>
          <w:rFonts w:ascii="Arial" w:hAnsi="Arial" w:cs="Arial"/>
          <w:b/>
          <w:bCs/>
          <w:sz w:val="18"/>
          <w:szCs w:val="18"/>
        </w:rPr>
        <w:t>Informacja</w:t>
      </w:r>
      <w:r w:rsidR="00956722" w:rsidRPr="000312F6">
        <w:rPr>
          <w:rFonts w:ascii="Arial" w:hAnsi="Arial" w:cs="Arial"/>
          <w:b/>
          <w:bCs/>
          <w:sz w:val="18"/>
          <w:szCs w:val="18"/>
        </w:rPr>
        <w:t xml:space="preserve"> złoż</w:t>
      </w:r>
      <w:r w:rsidRPr="000312F6">
        <w:rPr>
          <w:rFonts w:ascii="Arial" w:hAnsi="Arial" w:cs="Arial"/>
          <w:b/>
          <w:bCs/>
          <w:sz w:val="18"/>
          <w:szCs w:val="18"/>
        </w:rPr>
        <w:t>ona</w:t>
      </w:r>
      <w:r w:rsidR="00956722" w:rsidRPr="000312F6">
        <w:rPr>
          <w:rFonts w:ascii="Arial" w:hAnsi="Arial" w:cs="Arial"/>
          <w:b/>
          <w:bCs/>
          <w:sz w:val="18"/>
          <w:szCs w:val="18"/>
        </w:rPr>
        <w:t xml:space="preserve"> w celu poddania </w:t>
      </w:r>
      <w:r w:rsidR="00806AFD" w:rsidRPr="000312F6">
        <w:rPr>
          <w:rFonts w:ascii="Arial" w:hAnsi="Arial" w:cs="Arial"/>
          <w:b/>
          <w:bCs/>
          <w:sz w:val="18"/>
          <w:szCs w:val="18"/>
        </w:rPr>
        <w:t>ocenie w ramach kryterium „Pote</w:t>
      </w:r>
      <w:r w:rsidR="00956722" w:rsidRPr="000312F6">
        <w:rPr>
          <w:rFonts w:ascii="Arial" w:hAnsi="Arial" w:cs="Arial"/>
          <w:b/>
          <w:bCs/>
          <w:sz w:val="18"/>
          <w:szCs w:val="18"/>
        </w:rPr>
        <w:t>ncjał kadrowy” nie należy do rodzaju dokumen</w:t>
      </w:r>
      <w:r w:rsidR="00806AFD" w:rsidRPr="000312F6">
        <w:rPr>
          <w:rFonts w:ascii="Arial" w:hAnsi="Arial" w:cs="Arial"/>
          <w:b/>
          <w:bCs/>
          <w:sz w:val="18"/>
          <w:szCs w:val="18"/>
        </w:rPr>
        <w:t>tów, o których mowa w art. 25 u</w:t>
      </w:r>
      <w:r w:rsidR="00956722" w:rsidRPr="000312F6">
        <w:rPr>
          <w:rFonts w:ascii="Arial" w:hAnsi="Arial" w:cs="Arial"/>
          <w:b/>
          <w:bCs/>
          <w:sz w:val="18"/>
          <w:szCs w:val="18"/>
        </w:rPr>
        <w:t xml:space="preserve">st. 1 oraz art. 25a ust. 1 ustawy, a tym samym nie podlega przepisom art. 26 ust. 3 </w:t>
      </w:r>
      <w:proofErr w:type="spellStart"/>
      <w:r w:rsidR="00DA4860" w:rsidRPr="000312F6">
        <w:rPr>
          <w:rFonts w:ascii="Arial" w:hAnsi="Arial" w:cs="Arial"/>
          <w:b/>
          <w:bCs/>
          <w:sz w:val="18"/>
          <w:szCs w:val="18"/>
        </w:rPr>
        <w:t>Pzp</w:t>
      </w:r>
      <w:proofErr w:type="spellEnd"/>
      <w:r w:rsidR="00DA4860" w:rsidRPr="000312F6">
        <w:rPr>
          <w:rFonts w:ascii="Arial" w:hAnsi="Arial" w:cs="Arial"/>
          <w:b/>
          <w:bCs/>
          <w:sz w:val="18"/>
          <w:szCs w:val="18"/>
        </w:rPr>
        <w:t xml:space="preserve"> </w:t>
      </w:r>
      <w:r w:rsidR="00956722" w:rsidRPr="000312F6">
        <w:rPr>
          <w:rFonts w:ascii="Arial" w:hAnsi="Arial" w:cs="Arial"/>
          <w:b/>
          <w:bCs/>
          <w:sz w:val="18"/>
          <w:szCs w:val="18"/>
        </w:rPr>
        <w:t xml:space="preserve">i w razie </w:t>
      </w:r>
      <w:r w:rsidR="00F74CC3" w:rsidRPr="000312F6">
        <w:rPr>
          <w:rFonts w:ascii="Arial" w:hAnsi="Arial" w:cs="Arial"/>
          <w:b/>
          <w:bCs/>
          <w:sz w:val="18"/>
          <w:szCs w:val="18"/>
        </w:rPr>
        <w:t>jej</w:t>
      </w:r>
      <w:r w:rsidR="00956722" w:rsidRPr="000312F6">
        <w:rPr>
          <w:rFonts w:ascii="Arial" w:hAnsi="Arial" w:cs="Arial"/>
          <w:b/>
          <w:bCs/>
          <w:sz w:val="18"/>
          <w:szCs w:val="18"/>
        </w:rPr>
        <w:t xml:space="preserve"> nie złożenia zamawiający nie będzie wzywał wykonawcy do złożenia </w:t>
      </w:r>
      <w:r w:rsidRPr="000312F6">
        <w:rPr>
          <w:rFonts w:ascii="Arial" w:hAnsi="Arial" w:cs="Arial"/>
          <w:b/>
          <w:bCs/>
          <w:sz w:val="18"/>
          <w:szCs w:val="18"/>
        </w:rPr>
        <w:t>informacji</w:t>
      </w:r>
      <w:r w:rsidR="005F74F6">
        <w:rPr>
          <w:rFonts w:ascii="Arial" w:hAnsi="Arial" w:cs="Arial"/>
          <w:b/>
          <w:bCs/>
          <w:sz w:val="18"/>
          <w:szCs w:val="18"/>
        </w:rPr>
        <w:t xml:space="preserve">, przy czym uzupełnieniu podlega wykaz osób skierowanych do realizacji zamówienia, a nie podlega ilość i </w:t>
      </w:r>
      <w:r w:rsidR="00A87607">
        <w:rPr>
          <w:rFonts w:ascii="Arial" w:hAnsi="Arial" w:cs="Arial"/>
          <w:b/>
          <w:bCs/>
          <w:sz w:val="18"/>
          <w:szCs w:val="18"/>
        </w:rPr>
        <w:t>tytuły</w:t>
      </w:r>
      <w:r w:rsidR="005F74F6">
        <w:rPr>
          <w:rFonts w:ascii="Arial" w:hAnsi="Arial" w:cs="Arial"/>
          <w:b/>
          <w:bCs/>
          <w:sz w:val="18"/>
          <w:szCs w:val="18"/>
        </w:rPr>
        <w:t xml:space="preserve"> publikacji naukowych, któr</w:t>
      </w:r>
      <w:r w:rsidR="00A87607">
        <w:rPr>
          <w:rFonts w:ascii="Arial" w:hAnsi="Arial" w:cs="Arial"/>
          <w:b/>
          <w:bCs/>
          <w:sz w:val="18"/>
          <w:szCs w:val="18"/>
        </w:rPr>
        <w:t xml:space="preserve">e </w:t>
      </w:r>
      <w:r w:rsidR="005F74F6">
        <w:rPr>
          <w:rFonts w:ascii="Arial" w:hAnsi="Arial" w:cs="Arial"/>
          <w:b/>
          <w:bCs/>
          <w:sz w:val="18"/>
          <w:szCs w:val="18"/>
        </w:rPr>
        <w:t xml:space="preserve">należy umieścić w formularzu cenowym. W przypadku wskazania ilości niezgodnej z ilością wymienionych </w:t>
      </w:r>
      <w:r w:rsidR="00A87607">
        <w:rPr>
          <w:rFonts w:ascii="Arial" w:hAnsi="Arial" w:cs="Arial"/>
          <w:b/>
          <w:bCs/>
          <w:sz w:val="18"/>
          <w:szCs w:val="18"/>
        </w:rPr>
        <w:t xml:space="preserve">tytułów </w:t>
      </w:r>
      <w:r w:rsidR="005F74F6">
        <w:rPr>
          <w:rFonts w:ascii="Arial" w:hAnsi="Arial" w:cs="Arial"/>
          <w:b/>
          <w:bCs/>
          <w:sz w:val="18"/>
          <w:szCs w:val="18"/>
        </w:rPr>
        <w:t>publikacji naukowych</w:t>
      </w:r>
      <w:r w:rsidR="00A87607">
        <w:rPr>
          <w:rFonts w:ascii="Arial" w:hAnsi="Arial" w:cs="Arial"/>
          <w:b/>
          <w:bCs/>
          <w:sz w:val="18"/>
          <w:szCs w:val="18"/>
        </w:rPr>
        <w:t>,</w:t>
      </w:r>
      <w:r w:rsidR="005F74F6">
        <w:rPr>
          <w:rFonts w:ascii="Arial" w:hAnsi="Arial" w:cs="Arial"/>
          <w:b/>
          <w:bCs/>
          <w:sz w:val="18"/>
          <w:szCs w:val="18"/>
        </w:rPr>
        <w:t xml:space="preserve"> </w:t>
      </w:r>
      <w:r w:rsidR="005F74F6" w:rsidRPr="00A87607">
        <w:rPr>
          <w:rFonts w:ascii="Arial" w:hAnsi="Arial" w:cs="Arial"/>
          <w:b/>
          <w:bCs/>
          <w:sz w:val="18"/>
          <w:szCs w:val="18"/>
          <w:u w:val="single"/>
        </w:rPr>
        <w:t>zamawiający przyzna punkty za faktycznie wymienione tytuły publikacji naukowych</w:t>
      </w:r>
      <w:r w:rsidR="005F74F6">
        <w:rPr>
          <w:rFonts w:ascii="Arial" w:hAnsi="Arial" w:cs="Arial"/>
          <w:b/>
          <w:bCs/>
          <w:sz w:val="18"/>
          <w:szCs w:val="18"/>
        </w:rPr>
        <w:t>.</w:t>
      </w:r>
    </w:p>
    <w:p w:rsidR="00505760" w:rsidRPr="000312F6" w:rsidRDefault="00505760" w:rsidP="00F74CC3">
      <w:pPr>
        <w:widowControl w:val="0"/>
        <w:overflowPunct w:val="0"/>
        <w:autoSpaceDE w:val="0"/>
        <w:autoSpaceDN w:val="0"/>
        <w:adjustRightInd w:val="0"/>
        <w:spacing w:before="120" w:after="0" w:line="240" w:lineRule="auto"/>
        <w:ind w:left="707" w:right="40"/>
        <w:jc w:val="both"/>
        <w:rPr>
          <w:rFonts w:ascii="Arial" w:hAnsi="Arial" w:cs="Arial"/>
          <w:b/>
          <w:bCs/>
          <w:sz w:val="18"/>
          <w:szCs w:val="18"/>
        </w:rPr>
      </w:pPr>
      <w:r w:rsidRPr="000312F6">
        <w:rPr>
          <w:rFonts w:ascii="Arial" w:hAnsi="Arial" w:cs="Arial"/>
          <w:b/>
          <w:bCs/>
          <w:sz w:val="18"/>
          <w:szCs w:val="18"/>
        </w:rPr>
        <w:t xml:space="preserve">Jest to kryterium jakościowe. Dla lepszych efektów realizacji zamówienia Zamawiający premiuje udział większej ilości specjalistów, którzy poprzez udostępnienie tzw. "know-how" </w:t>
      </w:r>
      <w:r w:rsidR="00BC618B" w:rsidRPr="000312F6">
        <w:rPr>
          <w:rFonts w:ascii="Arial" w:hAnsi="Arial" w:cs="Arial"/>
          <w:b/>
          <w:bCs/>
          <w:sz w:val="18"/>
          <w:szCs w:val="18"/>
        </w:rPr>
        <w:t>zagwarantują lepsze</w:t>
      </w:r>
      <w:r w:rsidRPr="000312F6">
        <w:rPr>
          <w:rFonts w:ascii="Arial" w:hAnsi="Arial" w:cs="Arial"/>
          <w:b/>
          <w:bCs/>
          <w:sz w:val="18"/>
          <w:szCs w:val="18"/>
        </w:rPr>
        <w:t xml:space="preserve"> wykonanie zadania.</w:t>
      </w:r>
      <w:r w:rsidR="00003565">
        <w:rPr>
          <w:rFonts w:ascii="Arial" w:hAnsi="Arial" w:cs="Arial"/>
          <w:b/>
          <w:bCs/>
          <w:sz w:val="18"/>
          <w:szCs w:val="18"/>
        </w:rPr>
        <w:t xml:space="preserve"> </w:t>
      </w:r>
    </w:p>
    <w:p w:rsidR="00806AFD" w:rsidRPr="000312F6" w:rsidRDefault="00A36C61" w:rsidP="00505760">
      <w:pPr>
        <w:widowControl w:val="0"/>
        <w:overflowPunct w:val="0"/>
        <w:autoSpaceDE w:val="0"/>
        <w:autoSpaceDN w:val="0"/>
        <w:adjustRightInd w:val="0"/>
        <w:spacing w:before="120" w:after="0" w:line="240" w:lineRule="auto"/>
        <w:ind w:left="707" w:right="40"/>
        <w:jc w:val="both"/>
        <w:rPr>
          <w:rFonts w:ascii="Arial" w:hAnsi="Arial" w:cs="Arial"/>
          <w:sz w:val="18"/>
          <w:szCs w:val="18"/>
        </w:rPr>
      </w:pPr>
      <w:r w:rsidRPr="000312F6">
        <w:rPr>
          <w:rFonts w:ascii="Arial" w:hAnsi="Arial" w:cs="Arial"/>
          <w:b/>
          <w:bCs/>
          <w:sz w:val="18"/>
          <w:szCs w:val="18"/>
        </w:rPr>
        <w:t xml:space="preserve">W sytuacji nie podania informacji o ilości osób jaką dysponuje wykonawca, zamawiający uzna, że wykonawca dysponuje minimalną ilością osób, tj. jedną osobą i za to </w:t>
      </w:r>
      <w:r w:rsidR="00806AFD" w:rsidRPr="000312F6">
        <w:rPr>
          <w:rFonts w:ascii="Arial" w:hAnsi="Arial" w:cs="Arial"/>
          <w:b/>
          <w:bCs/>
          <w:sz w:val="18"/>
          <w:szCs w:val="18"/>
        </w:rPr>
        <w:t>kryterium oceny otrzyma 0 pkt.</w:t>
      </w:r>
      <w:r w:rsidR="00505760" w:rsidRPr="000312F6">
        <w:rPr>
          <w:rFonts w:ascii="Arial" w:hAnsi="Arial" w:cs="Arial"/>
          <w:b/>
          <w:bCs/>
          <w:sz w:val="18"/>
          <w:szCs w:val="18"/>
        </w:rPr>
        <w:t xml:space="preserve"> </w:t>
      </w:r>
    </w:p>
    <w:p w:rsidR="00C60CC0" w:rsidRPr="000312F6" w:rsidRDefault="00C60CC0" w:rsidP="00F74CC3">
      <w:pPr>
        <w:widowControl w:val="0"/>
        <w:numPr>
          <w:ilvl w:val="0"/>
          <w:numId w:val="32"/>
        </w:numPr>
        <w:overflowPunct w:val="0"/>
        <w:autoSpaceDE w:val="0"/>
        <w:autoSpaceDN w:val="0"/>
        <w:adjustRightInd w:val="0"/>
        <w:spacing w:before="120" w:after="0" w:line="240" w:lineRule="auto"/>
        <w:ind w:left="727" w:right="40" w:hanging="727"/>
        <w:jc w:val="both"/>
        <w:rPr>
          <w:rFonts w:ascii="Arial" w:hAnsi="Arial" w:cs="Arial"/>
          <w:sz w:val="18"/>
          <w:szCs w:val="18"/>
        </w:rPr>
      </w:pPr>
      <w:r w:rsidRPr="000312F6">
        <w:rPr>
          <w:rFonts w:ascii="Arial" w:hAnsi="Arial" w:cs="Arial"/>
          <w:sz w:val="18"/>
          <w:szCs w:val="18"/>
        </w:rPr>
        <w:t xml:space="preserve">Punkty za kryterium „Ilość </w:t>
      </w:r>
      <w:r w:rsidR="001C6854">
        <w:rPr>
          <w:rFonts w:ascii="Arial" w:hAnsi="Arial" w:cs="Arial"/>
          <w:sz w:val="18"/>
          <w:szCs w:val="18"/>
        </w:rPr>
        <w:t>wyhodowanych i wysadzonych roślin</w:t>
      </w:r>
      <w:r w:rsidRPr="000312F6">
        <w:rPr>
          <w:rFonts w:ascii="Arial" w:hAnsi="Arial" w:cs="Arial"/>
          <w:sz w:val="18"/>
          <w:szCs w:val="18"/>
        </w:rPr>
        <w:t xml:space="preserve">” </w:t>
      </w:r>
      <w:r w:rsidR="00A630EE">
        <w:rPr>
          <w:rFonts w:ascii="Arial" w:hAnsi="Arial" w:cs="Arial"/>
          <w:sz w:val="18"/>
          <w:szCs w:val="18"/>
        </w:rPr>
        <w:t xml:space="preserve">brzozy niskiej </w:t>
      </w:r>
      <w:r w:rsidRPr="000312F6">
        <w:rPr>
          <w:rFonts w:ascii="Arial" w:hAnsi="Arial" w:cs="Arial"/>
          <w:sz w:val="18"/>
          <w:szCs w:val="18"/>
        </w:rPr>
        <w:t>zostaną p</w:t>
      </w:r>
      <w:r w:rsidR="00A630EE">
        <w:rPr>
          <w:rFonts w:ascii="Arial" w:hAnsi="Arial" w:cs="Arial"/>
          <w:sz w:val="18"/>
          <w:szCs w:val="18"/>
        </w:rPr>
        <w:t>rzyznane w skali punktowej do 2</w:t>
      </w:r>
      <w:r w:rsidRPr="000312F6">
        <w:rPr>
          <w:rFonts w:ascii="Arial" w:hAnsi="Arial" w:cs="Arial"/>
          <w:sz w:val="18"/>
          <w:szCs w:val="18"/>
        </w:rPr>
        <w:t xml:space="preserve">0 pkt, zgodnie z poniższymi zasadami: </w:t>
      </w:r>
    </w:p>
    <w:p w:rsidR="00C60CC0" w:rsidRPr="008F4FB2" w:rsidRDefault="00C60CC0" w:rsidP="00F74CC3">
      <w:pPr>
        <w:widowControl w:val="0"/>
        <w:overflowPunct w:val="0"/>
        <w:autoSpaceDE w:val="0"/>
        <w:autoSpaceDN w:val="0"/>
        <w:adjustRightInd w:val="0"/>
        <w:spacing w:before="120" w:after="0" w:line="240" w:lineRule="auto"/>
        <w:ind w:left="720"/>
        <w:jc w:val="both"/>
        <w:rPr>
          <w:rFonts w:ascii="Arial" w:hAnsi="Arial" w:cs="Arial"/>
          <w:sz w:val="18"/>
          <w:szCs w:val="18"/>
        </w:rPr>
      </w:pPr>
      <w:r w:rsidRPr="008F4FB2">
        <w:rPr>
          <w:rFonts w:ascii="Arial" w:hAnsi="Arial" w:cs="Arial"/>
          <w:sz w:val="18"/>
          <w:szCs w:val="18"/>
        </w:rPr>
        <w:t xml:space="preserve">- za zadeklarowanie </w:t>
      </w:r>
      <w:r w:rsidR="001C6854" w:rsidRPr="008F4FB2">
        <w:rPr>
          <w:rFonts w:ascii="Arial" w:hAnsi="Arial" w:cs="Arial"/>
          <w:sz w:val="18"/>
          <w:szCs w:val="18"/>
        </w:rPr>
        <w:t>wyhodowania i wysadzenia</w:t>
      </w:r>
      <w:r w:rsidRPr="008F4FB2">
        <w:rPr>
          <w:rFonts w:ascii="Arial" w:hAnsi="Arial" w:cs="Arial"/>
          <w:sz w:val="18"/>
          <w:szCs w:val="18"/>
        </w:rPr>
        <w:t xml:space="preserve"> łącznie </w:t>
      </w:r>
      <w:r w:rsidR="008F4FB2" w:rsidRPr="008F4FB2">
        <w:rPr>
          <w:rFonts w:ascii="Arial" w:hAnsi="Arial" w:cs="Arial"/>
          <w:sz w:val="18"/>
          <w:szCs w:val="18"/>
        </w:rPr>
        <w:t xml:space="preserve">500 </w:t>
      </w:r>
      <w:r w:rsidRPr="008F4FB2">
        <w:rPr>
          <w:rFonts w:ascii="Arial" w:hAnsi="Arial" w:cs="Arial"/>
          <w:sz w:val="18"/>
          <w:szCs w:val="18"/>
        </w:rPr>
        <w:t xml:space="preserve">szt. </w:t>
      </w:r>
      <w:r w:rsidR="001C6854" w:rsidRPr="008F4FB2">
        <w:rPr>
          <w:rFonts w:ascii="Arial" w:hAnsi="Arial" w:cs="Arial"/>
          <w:sz w:val="18"/>
          <w:szCs w:val="18"/>
        </w:rPr>
        <w:t>osobników</w:t>
      </w:r>
      <w:r w:rsidRPr="008F4FB2">
        <w:rPr>
          <w:rFonts w:ascii="Arial" w:hAnsi="Arial" w:cs="Arial"/>
          <w:sz w:val="18"/>
          <w:szCs w:val="18"/>
        </w:rPr>
        <w:t xml:space="preserve"> – </w:t>
      </w:r>
      <w:r w:rsidR="00C126EB" w:rsidRPr="008F4FB2">
        <w:rPr>
          <w:rFonts w:ascii="Arial" w:hAnsi="Arial" w:cs="Arial"/>
          <w:sz w:val="18"/>
          <w:szCs w:val="18"/>
        </w:rPr>
        <w:t>0 pkt.</w:t>
      </w:r>
    </w:p>
    <w:p w:rsidR="00C60CC0" w:rsidRPr="008F4FB2" w:rsidRDefault="00C60CC0" w:rsidP="00F74CC3">
      <w:pPr>
        <w:widowControl w:val="0"/>
        <w:overflowPunct w:val="0"/>
        <w:autoSpaceDE w:val="0"/>
        <w:autoSpaceDN w:val="0"/>
        <w:adjustRightInd w:val="0"/>
        <w:spacing w:before="120" w:after="0" w:line="240" w:lineRule="auto"/>
        <w:ind w:left="720"/>
        <w:jc w:val="both"/>
        <w:rPr>
          <w:rFonts w:ascii="Arial" w:hAnsi="Arial" w:cs="Arial"/>
          <w:sz w:val="18"/>
          <w:szCs w:val="18"/>
        </w:rPr>
      </w:pPr>
      <w:r w:rsidRPr="008F4FB2">
        <w:rPr>
          <w:rFonts w:ascii="Arial" w:hAnsi="Arial" w:cs="Arial"/>
          <w:sz w:val="18"/>
          <w:szCs w:val="18"/>
        </w:rPr>
        <w:t xml:space="preserve">- </w:t>
      </w:r>
      <w:r w:rsidR="001C6854" w:rsidRPr="008F4FB2">
        <w:rPr>
          <w:rFonts w:ascii="Arial" w:hAnsi="Arial" w:cs="Arial"/>
          <w:sz w:val="18"/>
          <w:szCs w:val="18"/>
        </w:rPr>
        <w:t>za zadeklarowanie wyhodowania i wy</w:t>
      </w:r>
      <w:r w:rsidR="006B138C">
        <w:rPr>
          <w:rFonts w:ascii="Arial" w:hAnsi="Arial" w:cs="Arial"/>
          <w:sz w:val="18"/>
          <w:szCs w:val="18"/>
        </w:rPr>
        <w:t>sadzenia łącznie od 501</w:t>
      </w:r>
      <w:r w:rsidR="001839D5">
        <w:rPr>
          <w:rFonts w:ascii="Arial" w:hAnsi="Arial" w:cs="Arial"/>
          <w:sz w:val="18"/>
          <w:szCs w:val="18"/>
        </w:rPr>
        <w:t xml:space="preserve"> do 1000</w:t>
      </w:r>
      <w:r w:rsidR="001C6854" w:rsidRPr="008F4FB2">
        <w:rPr>
          <w:rFonts w:ascii="Arial" w:hAnsi="Arial" w:cs="Arial"/>
          <w:sz w:val="18"/>
          <w:szCs w:val="18"/>
        </w:rPr>
        <w:t xml:space="preserve"> szt. osobników –</w:t>
      </w:r>
      <w:r w:rsidR="001839D5">
        <w:rPr>
          <w:rFonts w:ascii="Arial" w:hAnsi="Arial" w:cs="Arial"/>
          <w:sz w:val="18"/>
          <w:szCs w:val="18"/>
        </w:rPr>
        <w:t xml:space="preserve"> </w:t>
      </w:r>
      <w:r w:rsidR="0026356A" w:rsidRPr="008F4FB2">
        <w:rPr>
          <w:rFonts w:ascii="Arial" w:hAnsi="Arial" w:cs="Arial"/>
          <w:sz w:val="18"/>
          <w:szCs w:val="18"/>
        </w:rPr>
        <w:t>10</w:t>
      </w:r>
      <w:r w:rsidR="00C126EB" w:rsidRPr="008F4FB2">
        <w:rPr>
          <w:rFonts w:ascii="Arial" w:hAnsi="Arial" w:cs="Arial"/>
          <w:sz w:val="18"/>
          <w:szCs w:val="18"/>
        </w:rPr>
        <w:t xml:space="preserve"> pkt.</w:t>
      </w:r>
    </w:p>
    <w:p w:rsidR="00C126EB" w:rsidRPr="008F4FB2" w:rsidRDefault="00C126EB" w:rsidP="00F74CC3">
      <w:pPr>
        <w:widowControl w:val="0"/>
        <w:overflowPunct w:val="0"/>
        <w:autoSpaceDE w:val="0"/>
        <w:autoSpaceDN w:val="0"/>
        <w:adjustRightInd w:val="0"/>
        <w:spacing w:before="120" w:after="0" w:line="240" w:lineRule="auto"/>
        <w:ind w:left="720"/>
        <w:jc w:val="both"/>
        <w:rPr>
          <w:rFonts w:ascii="Arial" w:hAnsi="Arial" w:cs="Arial"/>
          <w:sz w:val="18"/>
          <w:szCs w:val="18"/>
        </w:rPr>
      </w:pPr>
      <w:r w:rsidRPr="008F4FB2">
        <w:rPr>
          <w:rFonts w:ascii="Arial" w:hAnsi="Arial" w:cs="Arial"/>
          <w:sz w:val="18"/>
          <w:szCs w:val="18"/>
        </w:rPr>
        <w:t xml:space="preserve">- </w:t>
      </w:r>
      <w:r w:rsidR="001C6854" w:rsidRPr="008F4FB2">
        <w:rPr>
          <w:rFonts w:ascii="Arial" w:hAnsi="Arial" w:cs="Arial"/>
          <w:sz w:val="18"/>
          <w:szCs w:val="18"/>
        </w:rPr>
        <w:t>za zadeklarowanie wyhodowania i wy</w:t>
      </w:r>
      <w:r w:rsidR="008F4FB2" w:rsidRPr="008F4FB2">
        <w:rPr>
          <w:rFonts w:ascii="Arial" w:hAnsi="Arial" w:cs="Arial"/>
          <w:sz w:val="18"/>
          <w:szCs w:val="18"/>
        </w:rPr>
        <w:t>sadzenia łącznie powyżej 1000</w:t>
      </w:r>
      <w:r w:rsidR="001C6854" w:rsidRPr="008F4FB2">
        <w:rPr>
          <w:rFonts w:ascii="Arial" w:hAnsi="Arial" w:cs="Arial"/>
          <w:sz w:val="18"/>
          <w:szCs w:val="18"/>
        </w:rPr>
        <w:t xml:space="preserve"> szt. osobników</w:t>
      </w:r>
      <w:r w:rsidRPr="008F4FB2">
        <w:rPr>
          <w:rFonts w:ascii="Arial" w:hAnsi="Arial" w:cs="Arial"/>
          <w:sz w:val="18"/>
          <w:szCs w:val="18"/>
        </w:rPr>
        <w:t xml:space="preserve"> – </w:t>
      </w:r>
      <w:r w:rsidR="001839D5">
        <w:rPr>
          <w:rFonts w:ascii="Arial" w:hAnsi="Arial" w:cs="Arial"/>
          <w:sz w:val="18"/>
          <w:szCs w:val="18"/>
        </w:rPr>
        <w:t>2</w:t>
      </w:r>
      <w:r w:rsidR="0026356A" w:rsidRPr="008F4FB2">
        <w:rPr>
          <w:rFonts w:ascii="Arial" w:hAnsi="Arial" w:cs="Arial"/>
          <w:sz w:val="18"/>
          <w:szCs w:val="18"/>
        </w:rPr>
        <w:t>0</w:t>
      </w:r>
      <w:r w:rsidRPr="008F4FB2">
        <w:rPr>
          <w:rFonts w:ascii="Arial" w:hAnsi="Arial" w:cs="Arial"/>
          <w:sz w:val="18"/>
          <w:szCs w:val="18"/>
        </w:rPr>
        <w:t xml:space="preserve"> pkt.</w:t>
      </w:r>
    </w:p>
    <w:p w:rsidR="009735A5" w:rsidRPr="000312F6" w:rsidRDefault="001C6854" w:rsidP="00F74CC3">
      <w:pPr>
        <w:widowControl w:val="0"/>
        <w:overflowPunct w:val="0"/>
        <w:autoSpaceDE w:val="0"/>
        <w:autoSpaceDN w:val="0"/>
        <w:adjustRightInd w:val="0"/>
        <w:spacing w:before="120" w:after="0" w:line="240" w:lineRule="auto"/>
        <w:ind w:left="707"/>
        <w:jc w:val="both"/>
        <w:rPr>
          <w:rFonts w:ascii="Arial" w:hAnsi="Arial" w:cs="Arial"/>
          <w:sz w:val="18"/>
          <w:szCs w:val="18"/>
        </w:rPr>
      </w:pPr>
      <w:r w:rsidRPr="000312F6">
        <w:rPr>
          <w:rFonts w:ascii="Arial" w:hAnsi="Arial" w:cs="Arial"/>
          <w:sz w:val="18"/>
          <w:szCs w:val="18"/>
        </w:rPr>
        <w:t xml:space="preserve">Ilość </w:t>
      </w:r>
      <w:r>
        <w:rPr>
          <w:rFonts w:ascii="Arial" w:hAnsi="Arial" w:cs="Arial"/>
          <w:sz w:val="18"/>
          <w:szCs w:val="18"/>
        </w:rPr>
        <w:t>wyhodowanych i wysadzonych roślin</w:t>
      </w:r>
      <w:r w:rsidR="009735A5" w:rsidRPr="000312F6">
        <w:rPr>
          <w:rFonts w:ascii="Arial" w:hAnsi="Arial" w:cs="Arial"/>
          <w:sz w:val="18"/>
          <w:szCs w:val="18"/>
        </w:rPr>
        <w:t xml:space="preserve">, o których mowa w pkt. 12.5 wykonawca </w:t>
      </w:r>
      <w:r w:rsidR="00450588" w:rsidRPr="000312F6">
        <w:rPr>
          <w:rFonts w:ascii="Arial" w:hAnsi="Arial" w:cs="Arial"/>
          <w:sz w:val="18"/>
          <w:szCs w:val="18"/>
        </w:rPr>
        <w:t>deklaruje</w:t>
      </w:r>
      <w:r w:rsidR="009735A5" w:rsidRPr="000312F6">
        <w:rPr>
          <w:rFonts w:ascii="Arial" w:hAnsi="Arial" w:cs="Arial"/>
          <w:sz w:val="18"/>
          <w:szCs w:val="18"/>
        </w:rPr>
        <w:t xml:space="preserve"> w Formularzu cenowym (</w:t>
      </w:r>
      <w:r w:rsidR="007E1F52" w:rsidRPr="000312F6">
        <w:rPr>
          <w:rFonts w:ascii="Arial" w:hAnsi="Arial" w:cs="Arial"/>
          <w:sz w:val="18"/>
          <w:szCs w:val="18"/>
        </w:rPr>
        <w:t>Załącznik nr 2</w:t>
      </w:r>
      <w:r w:rsidR="009735A5" w:rsidRPr="000312F6">
        <w:rPr>
          <w:rFonts w:ascii="Arial" w:hAnsi="Arial" w:cs="Arial"/>
          <w:sz w:val="18"/>
          <w:szCs w:val="18"/>
        </w:rPr>
        <w:t xml:space="preserve"> do SIWZ).</w:t>
      </w:r>
    </w:p>
    <w:p w:rsidR="00806AFD" w:rsidRPr="000312F6" w:rsidRDefault="00806AFD" w:rsidP="00F74CC3">
      <w:pPr>
        <w:widowControl w:val="0"/>
        <w:autoSpaceDE w:val="0"/>
        <w:autoSpaceDN w:val="0"/>
        <w:adjustRightInd w:val="0"/>
        <w:spacing w:before="120" w:after="0" w:line="240" w:lineRule="auto"/>
        <w:ind w:left="707"/>
        <w:jc w:val="both"/>
        <w:rPr>
          <w:rFonts w:ascii="Arial" w:hAnsi="Arial" w:cs="Arial"/>
          <w:sz w:val="18"/>
          <w:szCs w:val="18"/>
        </w:rPr>
      </w:pPr>
      <w:r w:rsidRPr="000312F6">
        <w:rPr>
          <w:rFonts w:ascii="Arial" w:hAnsi="Arial" w:cs="Arial"/>
          <w:b/>
          <w:bCs/>
          <w:sz w:val="18"/>
          <w:szCs w:val="18"/>
          <w:u w:val="single"/>
        </w:rPr>
        <w:t>Uwaga:</w:t>
      </w:r>
    </w:p>
    <w:p w:rsidR="00806AFD" w:rsidRDefault="00806AFD" w:rsidP="00F74CC3">
      <w:pPr>
        <w:widowControl w:val="0"/>
        <w:overflowPunct w:val="0"/>
        <w:autoSpaceDE w:val="0"/>
        <w:autoSpaceDN w:val="0"/>
        <w:adjustRightInd w:val="0"/>
        <w:spacing w:before="120" w:after="0" w:line="240" w:lineRule="auto"/>
        <w:ind w:left="707" w:right="40"/>
        <w:jc w:val="both"/>
        <w:rPr>
          <w:rFonts w:ascii="Arial" w:hAnsi="Arial" w:cs="Arial"/>
          <w:b/>
          <w:bCs/>
          <w:sz w:val="18"/>
          <w:szCs w:val="18"/>
        </w:rPr>
      </w:pPr>
      <w:r w:rsidRPr="000312F6">
        <w:rPr>
          <w:rFonts w:ascii="Arial" w:hAnsi="Arial" w:cs="Arial"/>
          <w:b/>
          <w:bCs/>
          <w:sz w:val="18"/>
          <w:szCs w:val="18"/>
        </w:rPr>
        <w:t xml:space="preserve">Informacja złożona w celu poddania ocenie w ramach kryterium </w:t>
      </w:r>
      <w:r w:rsidRPr="001C6854">
        <w:rPr>
          <w:rFonts w:ascii="Arial" w:hAnsi="Arial" w:cs="Arial"/>
          <w:b/>
          <w:bCs/>
          <w:sz w:val="18"/>
          <w:szCs w:val="18"/>
        </w:rPr>
        <w:t>„</w:t>
      </w:r>
      <w:r w:rsidR="001C6854" w:rsidRPr="001C6854">
        <w:rPr>
          <w:rFonts w:ascii="Arial" w:hAnsi="Arial" w:cs="Arial"/>
          <w:b/>
          <w:sz w:val="18"/>
          <w:szCs w:val="18"/>
        </w:rPr>
        <w:t>Ilość wyhodowanych i wysadzonych roślin</w:t>
      </w:r>
      <w:r w:rsidRPr="001C6854">
        <w:rPr>
          <w:rFonts w:ascii="Arial" w:hAnsi="Arial" w:cs="Arial"/>
          <w:b/>
          <w:bCs/>
          <w:sz w:val="18"/>
          <w:szCs w:val="18"/>
        </w:rPr>
        <w:t>”</w:t>
      </w:r>
      <w:r w:rsidRPr="000312F6">
        <w:rPr>
          <w:rFonts w:ascii="Arial" w:hAnsi="Arial" w:cs="Arial"/>
          <w:b/>
          <w:bCs/>
          <w:sz w:val="18"/>
          <w:szCs w:val="18"/>
        </w:rPr>
        <w:t xml:space="preserve"> nie należy do rodzaju dokumentów, o których mowa w art. 25 ust. 1 oraz </w:t>
      </w:r>
      <w:r w:rsidRPr="000312F6">
        <w:rPr>
          <w:rFonts w:ascii="Arial" w:hAnsi="Arial" w:cs="Arial"/>
          <w:b/>
          <w:bCs/>
          <w:sz w:val="18"/>
          <w:szCs w:val="18"/>
        </w:rPr>
        <w:lastRenderedPageBreak/>
        <w:t>art. 25a ust. 1 ustawy, a tym samym nie podlega przepis</w:t>
      </w:r>
      <w:r w:rsidR="00DE5018" w:rsidRPr="000312F6">
        <w:rPr>
          <w:rFonts w:ascii="Arial" w:hAnsi="Arial" w:cs="Arial"/>
          <w:b/>
          <w:bCs/>
          <w:sz w:val="18"/>
          <w:szCs w:val="18"/>
        </w:rPr>
        <w:t>om art. 26 ust. 3 i w razie jej</w:t>
      </w:r>
      <w:r w:rsidRPr="000312F6">
        <w:rPr>
          <w:rFonts w:ascii="Arial" w:hAnsi="Arial" w:cs="Arial"/>
          <w:b/>
          <w:bCs/>
          <w:sz w:val="18"/>
          <w:szCs w:val="18"/>
        </w:rPr>
        <w:t xml:space="preserve"> nie złożenia zamawiający nie będzie wzywał wykonawcy do złożenia informacji.</w:t>
      </w:r>
    </w:p>
    <w:p w:rsidR="006B138C" w:rsidRDefault="006B138C" w:rsidP="00F74CC3">
      <w:pPr>
        <w:widowControl w:val="0"/>
        <w:overflowPunct w:val="0"/>
        <w:autoSpaceDE w:val="0"/>
        <w:autoSpaceDN w:val="0"/>
        <w:adjustRightInd w:val="0"/>
        <w:spacing w:before="120" w:after="0" w:line="240" w:lineRule="auto"/>
        <w:ind w:left="707" w:right="40"/>
        <w:jc w:val="both"/>
        <w:rPr>
          <w:rFonts w:ascii="Arial" w:hAnsi="Arial" w:cs="Arial"/>
          <w:b/>
          <w:bCs/>
          <w:sz w:val="18"/>
          <w:szCs w:val="18"/>
        </w:rPr>
      </w:pPr>
      <w:r w:rsidRPr="000312F6">
        <w:rPr>
          <w:rFonts w:ascii="Arial" w:hAnsi="Arial" w:cs="Arial"/>
          <w:b/>
          <w:bCs/>
          <w:sz w:val="18"/>
          <w:szCs w:val="18"/>
        </w:rPr>
        <w:t>Jest to kryterium jakościowe. Dla lepszych efektów realizacji zamówienia Zamawiający premiuje</w:t>
      </w:r>
      <w:r>
        <w:rPr>
          <w:rFonts w:ascii="Arial" w:hAnsi="Arial" w:cs="Arial"/>
          <w:b/>
          <w:bCs/>
          <w:sz w:val="18"/>
          <w:szCs w:val="18"/>
        </w:rPr>
        <w:t xml:space="preserve"> wyhodowanie i wysadzenie większej ilości roślin, co zwiększy prawdopodobieństwo przeżycia populacji.</w:t>
      </w:r>
    </w:p>
    <w:p w:rsidR="00CF5E26" w:rsidRDefault="0074406C" w:rsidP="00CF5E26">
      <w:pPr>
        <w:widowControl w:val="0"/>
        <w:overflowPunct w:val="0"/>
        <w:autoSpaceDE w:val="0"/>
        <w:autoSpaceDN w:val="0"/>
        <w:adjustRightInd w:val="0"/>
        <w:spacing w:before="120" w:after="0" w:line="240" w:lineRule="auto"/>
        <w:ind w:left="707" w:right="40"/>
        <w:jc w:val="both"/>
        <w:rPr>
          <w:rFonts w:ascii="Arial" w:hAnsi="Arial" w:cs="Arial"/>
          <w:b/>
          <w:bCs/>
          <w:sz w:val="18"/>
          <w:szCs w:val="18"/>
        </w:rPr>
      </w:pPr>
      <w:r w:rsidRPr="0074406C">
        <w:rPr>
          <w:rFonts w:ascii="Arial" w:hAnsi="Arial" w:cs="Arial"/>
          <w:b/>
          <w:bCs/>
          <w:sz w:val="18"/>
          <w:szCs w:val="18"/>
        </w:rPr>
        <w:t xml:space="preserve">W sytuacji nie podania informacji o </w:t>
      </w:r>
      <w:r w:rsidRPr="0074406C">
        <w:rPr>
          <w:rFonts w:ascii="Arial" w:hAnsi="Arial" w:cs="Arial"/>
          <w:b/>
          <w:sz w:val="18"/>
          <w:szCs w:val="18"/>
        </w:rPr>
        <w:t>Ilość wyhodowanych i wysadzonych roślin</w:t>
      </w:r>
      <w:r w:rsidRPr="0074406C">
        <w:rPr>
          <w:rFonts w:ascii="Arial" w:hAnsi="Arial" w:cs="Arial"/>
          <w:b/>
          <w:bCs/>
          <w:sz w:val="18"/>
          <w:szCs w:val="18"/>
        </w:rPr>
        <w:t xml:space="preserve">, zamawiający uzna, że oferta wykonawcy w ramach przedmiotowego kryterium oceny zawiera wymaganą minimalną ilość wynoszącą 500 szt. i za to kryterium wykonawca otrzyma 0 pkt. </w:t>
      </w:r>
    </w:p>
    <w:p w:rsidR="00DE5018" w:rsidRPr="000312F6" w:rsidRDefault="00DE5018" w:rsidP="00CF5E26">
      <w:pPr>
        <w:widowControl w:val="0"/>
        <w:overflowPunct w:val="0"/>
        <w:autoSpaceDE w:val="0"/>
        <w:autoSpaceDN w:val="0"/>
        <w:adjustRightInd w:val="0"/>
        <w:spacing w:before="120" w:after="0" w:line="240" w:lineRule="auto"/>
        <w:ind w:left="707" w:right="40"/>
        <w:jc w:val="both"/>
        <w:rPr>
          <w:rFonts w:ascii="Arial" w:hAnsi="Arial" w:cs="Arial"/>
          <w:sz w:val="18"/>
          <w:szCs w:val="18"/>
        </w:rPr>
      </w:pPr>
      <w:r w:rsidRPr="000312F6">
        <w:rPr>
          <w:rFonts w:ascii="Arial" w:hAnsi="Arial" w:cs="Arial"/>
          <w:sz w:val="18"/>
          <w:szCs w:val="18"/>
        </w:rPr>
        <w:t xml:space="preserve">Liczby punktów, o których mowa w pkt 12.3, 12.4 i 12.5, po zsumowaniu stanowić będą końcową ocenę oferty. </w:t>
      </w:r>
    </w:p>
    <w:p w:rsidR="00DE5018" w:rsidRPr="000312F6" w:rsidRDefault="00DE5018" w:rsidP="00F74CC3">
      <w:pPr>
        <w:widowControl w:val="0"/>
        <w:numPr>
          <w:ilvl w:val="0"/>
          <w:numId w:val="32"/>
        </w:numPr>
        <w:tabs>
          <w:tab w:val="clear" w:pos="720"/>
        </w:tabs>
        <w:overflowPunct w:val="0"/>
        <w:autoSpaceDE w:val="0"/>
        <w:autoSpaceDN w:val="0"/>
        <w:adjustRightInd w:val="0"/>
        <w:spacing w:before="120" w:after="0" w:line="240" w:lineRule="auto"/>
        <w:ind w:left="567" w:right="60" w:hanging="567"/>
        <w:jc w:val="both"/>
        <w:rPr>
          <w:rFonts w:ascii="Arial" w:hAnsi="Arial" w:cs="Arial"/>
          <w:sz w:val="18"/>
          <w:szCs w:val="18"/>
        </w:rPr>
      </w:pPr>
      <w:r w:rsidRPr="000312F6">
        <w:rPr>
          <w:rFonts w:ascii="Arial" w:hAnsi="Arial" w:cs="Arial"/>
          <w:sz w:val="18"/>
          <w:szCs w:val="18"/>
        </w:rPr>
        <w:t xml:space="preserve">Za najkorzystniejszą zostanie uznana oferta z największą liczbą punktów, tj. przedstawiająca najkorzystniejszy bilans kryteriów oceny ofert, o których mowa w pkt 12.1. </w:t>
      </w:r>
    </w:p>
    <w:p w:rsidR="00DE5018" w:rsidRPr="000312F6" w:rsidRDefault="00DE5018" w:rsidP="00F74CC3">
      <w:pPr>
        <w:widowControl w:val="0"/>
        <w:numPr>
          <w:ilvl w:val="0"/>
          <w:numId w:val="32"/>
        </w:numPr>
        <w:tabs>
          <w:tab w:val="clear" w:pos="720"/>
        </w:tabs>
        <w:overflowPunct w:val="0"/>
        <w:autoSpaceDE w:val="0"/>
        <w:autoSpaceDN w:val="0"/>
        <w:adjustRightInd w:val="0"/>
        <w:spacing w:before="120" w:after="0" w:line="240" w:lineRule="auto"/>
        <w:ind w:left="567" w:right="60" w:hanging="567"/>
        <w:jc w:val="both"/>
        <w:rPr>
          <w:rFonts w:ascii="Arial" w:hAnsi="Arial" w:cs="Arial"/>
          <w:sz w:val="18"/>
          <w:szCs w:val="18"/>
        </w:rPr>
      </w:pPr>
      <w:r w:rsidRPr="000312F6">
        <w:rPr>
          <w:rFonts w:ascii="Arial" w:hAnsi="Arial" w:cs="Arial"/>
          <w:sz w:val="18"/>
          <w:szCs w:val="18"/>
        </w:rPr>
        <w:t xml:space="preserve">Jeżeli nie można wybrać oferty najkorzystniejszej z uwagi na to, że dwie lub więcej ofert przedstawia taki sam bilans kryteriów oceny ofert, zamawiający spośród tych ofert wybiera ofertę z najniższą ceną. </w:t>
      </w:r>
    </w:p>
    <w:p w:rsidR="00DE5018" w:rsidRPr="000312F6" w:rsidRDefault="00DE5018" w:rsidP="00F74CC3">
      <w:pPr>
        <w:widowControl w:val="0"/>
        <w:autoSpaceDE w:val="0"/>
        <w:autoSpaceDN w:val="0"/>
        <w:adjustRightInd w:val="0"/>
        <w:spacing w:before="120" w:after="0" w:line="240" w:lineRule="auto"/>
        <w:ind w:left="4267"/>
        <w:rPr>
          <w:rFonts w:ascii="Arial" w:hAnsi="Arial" w:cs="Arial"/>
          <w:sz w:val="18"/>
          <w:szCs w:val="18"/>
        </w:rPr>
      </w:pPr>
      <w:r w:rsidRPr="000312F6">
        <w:rPr>
          <w:rFonts w:ascii="Arial" w:hAnsi="Arial" w:cs="Arial"/>
          <w:b/>
          <w:bCs/>
          <w:sz w:val="18"/>
          <w:szCs w:val="18"/>
        </w:rPr>
        <w:t>Rozdział 13</w:t>
      </w:r>
    </w:p>
    <w:p w:rsidR="00DE5018" w:rsidRPr="000312F6" w:rsidRDefault="00DE5018" w:rsidP="00F74CC3">
      <w:pPr>
        <w:widowControl w:val="0"/>
        <w:autoSpaceDE w:val="0"/>
        <w:autoSpaceDN w:val="0"/>
        <w:adjustRightInd w:val="0"/>
        <w:spacing w:before="120" w:after="0" w:line="240" w:lineRule="auto"/>
        <w:ind w:left="3547"/>
        <w:rPr>
          <w:rFonts w:ascii="Arial" w:hAnsi="Arial" w:cs="Arial"/>
          <w:b/>
          <w:bCs/>
          <w:sz w:val="18"/>
          <w:szCs w:val="18"/>
        </w:rPr>
      </w:pPr>
      <w:r w:rsidRPr="000312F6">
        <w:rPr>
          <w:rFonts w:ascii="Arial" w:hAnsi="Arial" w:cs="Arial"/>
          <w:b/>
          <w:bCs/>
          <w:sz w:val="18"/>
          <w:szCs w:val="18"/>
        </w:rPr>
        <w:t>UDZIELENIE ZAMÓWIENIA</w:t>
      </w:r>
    </w:p>
    <w:p w:rsidR="00DE5018" w:rsidRPr="000312F6" w:rsidRDefault="00DE5018" w:rsidP="00F74CC3">
      <w:pPr>
        <w:widowControl w:val="0"/>
        <w:numPr>
          <w:ilvl w:val="0"/>
          <w:numId w:val="34"/>
        </w:numPr>
        <w:tabs>
          <w:tab w:val="clear" w:pos="720"/>
          <w:tab w:val="num" w:pos="607"/>
        </w:tabs>
        <w:overflowPunct w:val="0"/>
        <w:autoSpaceDE w:val="0"/>
        <w:autoSpaceDN w:val="0"/>
        <w:adjustRightInd w:val="0"/>
        <w:spacing w:before="120" w:after="0" w:line="240" w:lineRule="auto"/>
        <w:ind w:left="607" w:hanging="607"/>
        <w:jc w:val="both"/>
        <w:rPr>
          <w:rFonts w:ascii="Arial" w:hAnsi="Arial" w:cs="Arial"/>
          <w:sz w:val="18"/>
          <w:szCs w:val="18"/>
        </w:rPr>
      </w:pPr>
      <w:r w:rsidRPr="000312F6">
        <w:rPr>
          <w:rFonts w:ascii="Arial" w:hAnsi="Arial" w:cs="Arial"/>
          <w:sz w:val="18"/>
          <w:szCs w:val="18"/>
        </w:rPr>
        <w:t xml:space="preserve">Zamawiający udzieli zamówienia wykonawcy, którego oferta została wybrana jako najkorzystniejsza. </w:t>
      </w:r>
    </w:p>
    <w:p w:rsidR="00DE5018" w:rsidRPr="00BC618B" w:rsidRDefault="00BC618B" w:rsidP="00BC618B">
      <w:pPr>
        <w:widowControl w:val="0"/>
        <w:numPr>
          <w:ilvl w:val="0"/>
          <w:numId w:val="35"/>
        </w:numPr>
        <w:tabs>
          <w:tab w:val="clear" w:pos="720"/>
          <w:tab w:val="num" w:pos="607"/>
        </w:tabs>
        <w:overflowPunct w:val="0"/>
        <w:autoSpaceDE w:val="0"/>
        <w:autoSpaceDN w:val="0"/>
        <w:adjustRightInd w:val="0"/>
        <w:spacing w:before="120" w:after="0" w:line="240" w:lineRule="auto"/>
        <w:ind w:left="607" w:hanging="607"/>
        <w:jc w:val="both"/>
        <w:rPr>
          <w:rFonts w:ascii="Arial" w:hAnsi="Arial" w:cs="Arial"/>
          <w:sz w:val="18"/>
          <w:szCs w:val="18"/>
        </w:rPr>
      </w:pPr>
      <w:r w:rsidRPr="000312F6">
        <w:rPr>
          <w:rFonts w:ascii="Arial" w:hAnsi="Arial" w:cs="Arial"/>
          <w:sz w:val="18"/>
          <w:szCs w:val="18"/>
        </w:rPr>
        <w:t>O wyborze najkorzystniejszej oferty zamawiający zawiadomi wykonawców, którzy złożyli oferty</w:t>
      </w:r>
      <w:r w:rsidR="00DE5018" w:rsidRPr="000312F6">
        <w:rPr>
          <w:rFonts w:ascii="Arial" w:hAnsi="Arial" w:cs="Arial"/>
          <w:sz w:val="18"/>
          <w:szCs w:val="18"/>
        </w:rPr>
        <w:t xml:space="preserve"> </w:t>
      </w:r>
      <w:r>
        <w:rPr>
          <w:rFonts w:ascii="Arial" w:hAnsi="Arial" w:cs="Arial"/>
          <w:sz w:val="18"/>
          <w:szCs w:val="18"/>
        </w:rPr>
        <w:br/>
      </w:r>
      <w:r w:rsidR="00DE5018" w:rsidRPr="00BC618B">
        <w:rPr>
          <w:rFonts w:ascii="Arial" w:hAnsi="Arial" w:cs="Arial"/>
          <w:sz w:val="18"/>
          <w:szCs w:val="18"/>
        </w:rPr>
        <w:t>w postępowaniu, a także zamieści te informacje na własnej stronie internetowej (</w:t>
      </w:r>
      <w:r w:rsidR="00DE5018" w:rsidRPr="00BC618B">
        <w:rPr>
          <w:rFonts w:ascii="Arial" w:hAnsi="Arial" w:cs="Arial"/>
          <w:sz w:val="18"/>
          <w:szCs w:val="18"/>
          <w:u w:val="single"/>
        </w:rPr>
        <w:t>http://parkiotwock.bip.eur.pl/</w:t>
      </w:r>
      <w:r w:rsidR="00DE5018" w:rsidRPr="00BC618B">
        <w:rPr>
          <w:rFonts w:ascii="Arial" w:hAnsi="Arial" w:cs="Arial"/>
          <w:sz w:val="18"/>
          <w:szCs w:val="18"/>
        </w:rPr>
        <w:t>).</w:t>
      </w:r>
    </w:p>
    <w:p w:rsidR="00DE5018" w:rsidRPr="000312F6" w:rsidRDefault="00DE5018" w:rsidP="00F74CC3">
      <w:pPr>
        <w:widowControl w:val="0"/>
        <w:numPr>
          <w:ilvl w:val="0"/>
          <w:numId w:val="36"/>
        </w:numPr>
        <w:tabs>
          <w:tab w:val="clear" w:pos="720"/>
          <w:tab w:val="num" w:pos="607"/>
        </w:tabs>
        <w:overflowPunct w:val="0"/>
        <w:autoSpaceDE w:val="0"/>
        <w:autoSpaceDN w:val="0"/>
        <w:adjustRightInd w:val="0"/>
        <w:spacing w:before="120" w:after="0" w:line="240" w:lineRule="auto"/>
        <w:ind w:left="607" w:right="40" w:hanging="607"/>
        <w:jc w:val="both"/>
        <w:rPr>
          <w:rFonts w:ascii="Arial" w:hAnsi="Arial" w:cs="Arial"/>
          <w:sz w:val="18"/>
          <w:szCs w:val="18"/>
        </w:rPr>
      </w:pPr>
      <w:r w:rsidRPr="000312F6">
        <w:rPr>
          <w:rFonts w:ascii="Arial" w:hAnsi="Arial" w:cs="Arial"/>
          <w:sz w:val="18"/>
          <w:szCs w:val="18"/>
        </w:rPr>
        <w:t xml:space="preserve">Zamawiający zawiadomi wykonawców o terminie, określonym zgodnie z art. 94 ustawy, po </w:t>
      </w:r>
      <w:r w:rsidR="008F4E66" w:rsidRPr="000312F6">
        <w:rPr>
          <w:rFonts w:ascii="Arial" w:hAnsi="Arial" w:cs="Arial"/>
          <w:sz w:val="18"/>
          <w:szCs w:val="18"/>
        </w:rPr>
        <w:t>upływie, którego</w:t>
      </w:r>
      <w:r w:rsidRPr="000312F6">
        <w:rPr>
          <w:rFonts w:ascii="Arial" w:hAnsi="Arial" w:cs="Arial"/>
          <w:sz w:val="18"/>
          <w:szCs w:val="18"/>
        </w:rPr>
        <w:t xml:space="preserve"> może być zawarta umowa w sprawie zamówienia publicznego. </w:t>
      </w:r>
    </w:p>
    <w:p w:rsidR="00DE5018" w:rsidRPr="000312F6" w:rsidRDefault="00DE5018" w:rsidP="00F74CC3">
      <w:pPr>
        <w:widowControl w:val="0"/>
        <w:autoSpaceDE w:val="0"/>
        <w:autoSpaceDN w:val="0"/>
        <w:adjustRightInd w:val="0"/>
        <w:spacing w:before="120" w:after="0" w:line="240" w:lineRule="auto"/>
        <w:ind w:left="4267"/>
        <w:rPr>
          <w:rFonts w:ascii="Arial" w:hAnsi="Arial" w:cs="Arial"/>
          <w:sz w:val="18"/>
          <w:szCs w:val="18"/>
        </w:rPr>
      </w:pPr>
      <w:r w:rsidRPr="000312F6">
        <w:rPr>
          <w:rFonts w:ascii="Arial" w:hAnsi="Arial" w:cs="Arial"/>
          <w:b/>
          <w:bCs/>
          <w:sz w:val="18"/>
          <w:szCs w:val="18"/>
        </w:rPr>
        <w:t>Rozdział 14</w:t>
      </w:r>
    </w:p>
    <w:p w:rsidR="00DE5018" w:rsidRPr="000312F6" w:rsidRDefault="00DE5018" w:rsidP="00F74CC3">
      <w:pPr>
        <w:widowControl w:val="0"/>
        <w:autoSpaceDE w:val="0"/>
        <w:autoSpaceDN w:val="0"/>
        <w:adjustRightInd w:val="0"/>
        <w:spacing w:before="120" w:after="0" w:line="240" w:lineRule="auto"/>
        <w:ind w:left="1087"/>
        <w:rPr>
          <w:rFonts w:ascii="Arial" w:hAnsi="Arial" w:cs="Arial"/>
          <w:sz w:val="18"/>
          <w:szCs w:val="18"/>
        </w:rPr>
      </w:pPr>
      <w:r w:rsidRPr="000312F6">
        <w:rPr>
          <w:rFonts w:ascii="Arial" w:hAnsi="Arial" w:cs="Arial"/>
          <w:b/>
          <w:bCs/>
          <w:sz w:val="18"/>
          <w:szCs w:val="18"/>
        </w:rPr>
        <w:t>INFORMACJE O FORMALNOŚCIACH, JAKIE POWINNY ZOSTAĆ DOPEŁNIONE</w:t>
      </w:r>
    </w:p>
    <w:p w:rsidR="00DE5018" w:rsidRPr="000312F6" w:rsidRDefault="00DE5018" w:rsidP="00F74CC3">
      <w:pPr>
        <w:widowControl w:val="0"/>
        <w:autoSpaceDE w:val="0"/>
        <w:autoSpaceDN w:val="0"/>
        <w:adjustRightInd w:val="0"/>
        <w:spacing w:before="120" w:after="0" w:line="240" w:lineRule="auto"/>
        <w:ind w:left="2287"/>
        <w:rPr>
          <w:rFonts w:ascii="Arial" w:hAnsi="Arial" w:cs="Arial"/>
          <w:sz w:val="18"/>
          <w:szCs w:val="18"/>
        </w:rPr>
      </w:pPr>
      <w:r w:rsidRPr="000312F6">
        <w:rPr>
          <w:rFonts w:ascii="Arial" w:hAnsi="Arial" w:cs="Arial"/>
          <w:b/>
          <w:bCs/>
          <w:sz w:val="18"/>
          <w:szCs w:val="18"/>
        </w:rPr>
        <w:t>PO WYBORZE OFERTY W CELU ZAWARCIA UMOWY</w:t>
      </w:r>
    </w:p>
    <w:p w:rsidR="00DE5018" w:rsidRPr="000312F6" w:rsidRDefault="00DE5018" w:rsidP="00F74CC3">
      <w:pPr>
        <w:widowControl w:val="0"/>
        <w:numPr>
          <w:ilvl w:val="0"/>
          <w:numId w:val="37"/>
        </w:numPr>
        <w:tabs>
          <w:tab w:val="clear" w:pos="720"/>
          <w:tab w:val="num" w:pos="507"/>
        </w:tabs>
        <w:overflowPunct w:val="0"/>
        <w:autoSpaceDE w:val="0"/>
        <w:autoSpaceDN w:val="0"/>
        <w:adjustRightInd w:val="0"/>
        <w:spacing w:before="120" w:after="0" w:line="240" w:lineRule="auto"/>
        <w:ind w:left="507" w:right="40" w:hanging="507"/>
        <w:jc w:val="both"/>
        <w:rPr>
          <w:rFonts w:ascii="Arial" w:hAnsi="Arial" w:cs="Arial"/>
          <w:sz w:val="18"/>
          <w:szCs w:val="18"/>
        </w:rPr>
      </w:pPr>
      <w:r w:rsidRPr="000312F6">
        <w:rPr>
          <w:rFonts w:ascii="Arial" w:hAnsi="Arial" w:cs="Arial"/>
          <w:sz w:val="18"/>
          <w:szCs w:val="18"/>
        </w:rPr>
        <w:t xml:space="preserve">Osoby reprezentujące wykonawcę przy podpisywaniu umowy powinny posiadać ze sobą dokumenty potwierdzające ich umocowanie do reprezentowania wykonawcy, o ile umocowanie to nie będzie wynikać z dokumentów załączonych do oferty. </w:t>
      </w:r>
    </w:p>
    <w:p w:rsidR="00DE5018" w:rsidRPr="000312F6" w:rsidRDefault="00DE5018" w:rsidP="00F74CC3">
      <w:pPr>
        <w:widowControl w:val="0"/>
        <w:numPr>
          <w:ilvl w:val="0"/>
          <w:numId w:val="37"/>
        </w:numPr>
        <w:tabs>
          <w:tab w:val="clear" w:pos="720"/>
          <w:tab w:val="num" w:pos="507"/>
        </w:tabs>
        <w:overflowPunct w:val="0"/>
        <w:autoSpaceDE w:val="0"/>
        <w:autoSpaceDN w:val="0"/>
        <w:adjustRightInd w:val="0"/>
        <w:spacing w:before="120" w:after="0" w:line="240" w:lineRule="auto"/>
        <w:ind w:left="507" w:hanging="507"/>
        <w:jc w:val="both"/>
        <w:rPr>
          <w:rFonts w:ascii="Arial" w:hAnsi="Arial" w:cs="Arial"/>
          <w:sz w:val="18"/>
          <w:szCs w:val="18"/>
        </w:rPr>
      </w:pPr>
      <w:r w:rsidRPr="000312F6">
        <w:rPr>
          <w:rFonts w:ascii="Arial" w:hAnsi="Arial" w:cs="Arial"/>
          <w:sz w:val="18"/>
          <w:szCs w:val="18"/>
        </w:rPr>
        <w:t xml:space="preserve">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 </w:t>
      </w:r>
    </w:p>
    <w:p w:rsidR="00DE5018" w:rsidRPr="000312F6" w:rsidRDefault="00DE5018" w:rsidP="00F74CC3">
      <w:pPr>
        <w:widowControl w:val="0"/>
        <w:autoSpaceDE w:val="0"/>
        <w:autoSpaceDN w:val="0"/>
        <w:adjustRightInd w:val="0"/>
        <w:spacing w:before="120" w:after="0" w:line="240" w:lineRule="auto"/>
        <w:ind w:left="4267"/>
        <w:rPr>
          <w:rFonts w:ascii="Arial" w:hAnsi="Arial" w:cs="Arial"/>
          <w:sz w:val="18"/>
          <w:szCs w:val="18"/>
        </w:rPr>
      </w:pPr>
      <w:r w:rsidRPr="000312F6">
        <w:rPr>
          <w:rFonts w:ascii="Arial" w:hAnsi="Arial" w:cs="Arial"/>
          <w:b/>
          <w:bCs/>
          <w:sz w:val="18"/>
          <w:szCs w:val="18"/>
        </w:rPr>
        <w:t>Rozdział 15</w:t>
      </w:r>
    </w:p>
    <w:p w:rsidR="00942182" w:rsidRPr="000312F6" w:rsidRDefault="00DE5018" w:rsidP="00F74CC3">
      <w:pPr>
        <w:widowControl w:val="0"/>
        <w:autoSpaceDE w:val="0"/>
        <w:autoSpaceDN w:val="0"/>
        <w:adjustRightInd w:val="0"/>
        <w:spacing w:before="120" w:after="0" w:line="240" w:lineRule="auto"/>
        <w:ind w:left="847"/>
        <w:rPr>
          <w:rFonts w:ascii="Arial" w:hAnsi="Arial" w:cs="Arial"/>
          <w:b/>
          <w:bCs/>
          <w:sz w:val="18"/>
          <w:szCs w:val="18"/>
        </w:rPr>
      </w:pPr>
      <w:r w:rsidRPr="000312F6">
        <w:rPr>
          <w:rFonts w:ascii="Arial" w:hAnsi="Arial" w:cs="Arial"/>
          <w:b/>
          <w:bCs/>
          <w:sz w:val="18"/>
          <w:szCs w:val="18"/>
        </w:rPr>
        <w:t>WYMAGANIA DOTYCZĄCE ZABEZPIECZENIA NALEŻYTEGO WYKONANIA UMOWY</w:t>
      </w:r>
    </w:p>
    <w:p w:rsidR="00DE5018" w:rsidRPr="000312F6" w:rsidRDefault="00DE5018" w:rsidP="00F74CC3">
      <w:pPr>
        <w:widowControl w:val="0"/>
        <w:autoSpaceDE w:val="0"/>
        <w:autoSpaceDN w:val="0"/>
        <w:adjustRightInd w:val="0"/>
        <w:spacing w:before="120" w:after="0" w:line="240" w:lineRule="auto"/>
        <w:ind w:left="847" w:hanging="421"/>
        <w:rPr>
          <w:rFonts w:ascii="Arial" w:hAnsi="Arial" w:cs="Arial"/>
          <w:sz w:val="18"/>
          <w:szCs w:val="18"/>
        </w:rPr>
      </w:pPr>
      <w:r w:rsidRPr="000312F6">
        <w:rPr>
          <w:rFonts w:ascii="Arial" w:hAnsi="Arial" w:cs="Arial"/>
          <w:sz w:val="18"/>
          <w:szCs w:val="18"/>
        </w:rPr>
        <w:t xml:space="preserve">Zamawiający nie wymaga wniesienia zabezpieczenia należytego wykonania umowy. </w:t>
      </w:r>
    </w:p>
    <w:p w:rsidR="00942182" w:rsidRPr="000312F6" w:rsidRDefault="00942182" w:rsidP="00F74CC3">
      <w:pPr>
        <w:widowControl w:val="0"/>
        <w:autoSpaceDE w:val="0"/>
        <w:autoSpaceDN w:val="0"/>
        <w:adjustRightInd w:val="0"/>
        <w:spacing w:before="120" w:after="0" w:line="240" w:lineRule="auto"/>
        <w:ind w:left="4267"/>
        <w:rPr>
          <w:rFonts w:ascii="Arial" w:hAnsi="Arial" w:cs="Arial"/>
          <w:sz w:val="18"/>
          <w:szCs w:val="18"/>
        </w:rPr>
      </w:pPr>
      <w:r w:rsidRPr="000312F6">
        <w:rPr>
          <w:rFonts w:ascii="Arial" w:hAnsi="Arial" w:cs="Arial"/>
          <w:b/>
          <w:bCs/>
          <w:sz w:val="18"/>
          <w:szCs w:val="18"/>
        </w:rPr>
        <w:t>Rozdział 16</w:t>
      </w:r>
    </w:p>
    <w:p w:rsidR="00942182" w:rsidRPr="000312F6" w:rsidRDefault="00942182" w:rsidP="00F74CC3">
      <w:pPr>
        <w:widowControl w:val="0"/>
        <w:autoSpaceDE w:val="0"/>
        <w:autoSpaceDN w:val="0"/>
        <w:adjustRightInd w:val="0"/>
        <w:spacing w:before="120" w:after="0" w:line="240" w:lineRule="auto"/>
        <w:ind w:left="3547"/>
        <w:rPr>
          <w:rFonts w:ascii="Arial" w:hAnsi="Arial" w:cs="Arial"/>
          <w:sz w:val="18"/>
          <w:szCs w:val="18"/>
        </w:rPr>
      </w:pPr>
      <w:r w:rsidRPr="000312F6">
        <w:rPr>
          <w:rFonts w:ascii="Arial" w:hAnsi="Arial" w:cs="Arial"/>
          <w:b/>
          <w:bCs/>
          <w:sz w:val="18"/>
          <w:szCs w:val="18"/>
        </w:rPr>
        <w:t>POSTANOWIENIA UMOWY</w:t>
      </w:r>
    </w:p>
    <w:p w:rsidR="00942182" w:rsidRPr="000312F6" w:rsidRDefault="00BC4300" w:rsidP="00F74CC3">
      <w:pPr>
        <w:widowControl w:val="0"/>
        <w:numPr>
          <w:ilvl w:val="0"/>
          <w:numId w:val="38"/>
        </w:numPr>
        <w:tabs>
          <w:tab w:val="clear" w:pos="720"/>
          <w:tab w:val="num" w:pos="426"/>
        </w:tabs>
        <w:overflowPunct w:val="0"/>
        <w:autoSpaceDE w:val="0"/>
        <w:autoSpaceDN w:val="0"/>
        <w:adjustRightInd w:val="0"/>
        <w:spacing w:before="120" w:after="0" w:line="240" w:lineRule="auto"/>
        <w:ind w:left="707" w:hanging="707"/>
        <w:jc w:val="both"/>
        <w:rPr>
          <w:rFonts w:ascii="Arial" w:hAnsi="Arial" w:cs="Arial"/>
          <w:sz w:val="18"/>
          <w:szCs w:val="18"/>
        </w:rPr>
      </w:pPr>
      <w:r w:rsidRPr="000312F6">
        <w:rPr>
          <w:rFonts w:ascii="Arial" w:hAnsi="Arial" w:cs="Arial"/>
          <w:sz w:val="18"/>
          <w:szCs w:val="18"/>
        </w:rPr>
        <w:t>Postanowienia umowy zawarto</w:t>
      </w:r>
      <w:r w:rsidR="00D76029" w:rsidRPr="000312F6">
        <w:rPr>
          <w:rFonts w:ascii="Arial" w:hAnsi="Arial" w:cs="Arial"/>
          <w:sz w:val="18"/>
          <w:szCs w:val="18"/>
        </w:rPr>
        <w:t xml:space="preserve"> we wzorze umowy </w:t>
      </w:r>
      <w:r w:rsidRPr="000312F6">
        <w:rPr>
          <w:rFonts w:ascii="Arial" w:hAnsi="Arial" w:cs="Arial"/>
          <w:sz w:val="18"/>
          <w:szCs w:val="18"/>
        </w:rPr>
        <w:t>stanowiącym</w:t>
      </w:r>
      <w:r w:rsidR="0096637A" w:rsidRPr="000312F6">
        <w:rPr>
          <w:rFonts w:ascii="Arial" w:hAnsi="Arial" w:cs="Arial"/>
          <w:sz w:val="18"/>
          <w:szCs w:val="18"/>
        </w:rPr>
        <w:t xml:space="preserve"> Załącznik Nr 7</w:t>
      </w:r>
      <w:r w:rsidR="00942182" w:rsidRPr="000312F6">
        <w:rPr>
          <w:rFonts w:ascii="Arial" w:hAnsi="Arial" w:cs="Arial"/>
          <w:sz w:val="18"/>
          <w:szCs w:val="18"/>
        </w:rPr>
        <w:t xml:space="preserve"> do SIWZ. </w:t>
      </w:r>
    </w:p>
    <w:p w:rsidR="00BC4300" w:rsidRPr="000312F6" w:rsidRDefault="00BC4300" w:rsidP="00F74CC3">
      <w:pPr>
        <w:widowControl w:val="0"/>
        <w:numPr>
          <w:ilvl w:val="0"/>
          <w:numId w:val="38"/>
        </w:numPr>
        <w:tabs>
          <w:tab w:val="clear" w:pos="720"/>
          <w:tab w:val="num" w:pos="426"/>
        </w:tabs>
        <w:overflowPunct w:val="0"/>
        <w:autoSpaceDE w:val="0"/>
        <w:autoSpaceDN w:val="0"/>
        <w:adjustRightInd w:val="0"/>
        <w:spacing w:before="120" w:after="0" w:line="240" w:lineRule="auto"/>
        <w:ind w:left="707" w:hanging="707"/>
        <w:jc w:val="both"/>
        <w:rPr>
          <w:rFonts w:ascii="Arial" w:hAnsi="Arial" w:cs="Arial"/>
          <w:sz w:val="18"/>
          <w:szCs w:val="18"/>
        </w:rPr>
      </w:pPr>
      <w:r w:rsidRPr="000312F6">
        <w:rPr>
          <w:rFonts w:ascii="Arial" w:hAnsi="Arial" w:cs="Arial"/>
          <w:sz w:val="18"/>
          <w:szCs w:val="18"/>
        </w:rPr>
        <w:t>Zamawiający przewiduje wprowadzenie zmian do umowy w zakresie opisanym we wzorze umowy.</w:t>
      </w:r>
    </w:p>
    <w:p w:rsidR="00942182" w:rsidRPr="000312F6" w:rsidRDefault="00BC4300" w:rsidP="00F74CC3">
      <w:pPr>
        <w:widowControl w:val="0"/>
        <w:overflowPunct w:val="0"/>
        <w:autoSpaceDE w:val="0"/>
        <w:autoSpaceDN w:val="0"/>
        <w:adjustRightInd w:val="0"/>
        <w:spacing w:before="120" w:after="0" w:line="240" w:lineRule="auto"/>
        <w:ind w:left="367" w:right="60" w:hanging="374"/>
        <w:jc w:val="both"/>
        <w:rPr>
          <w:rFonts w:ascii="Arial" w:hAnsi="Arial" w:cs="Arial"/>
          <w:sz w:val="18"/>
          <w:szCs w:val="18"/>
        </w:rPr>
      </w:pPr>
      <w:r w:rsidRPr="000312F6">
        <w:rPr>
          <w:rFonts w:ascii="Arial" w:hAnsi="Arial" w:cs="Arial"/>
          <w:sz w:val="18"/>
          <w:szCs w:val="18"/>
        </w:rPr>
        <w:t>16.3</w:t>
      </w:r>
      <w:r w:rsidR="00942182" w:rsidRPr="000312F6">
        <w:rPr>
          <w:rFonts w:ascii="Arial" w:hAnsi="Arial" w:cs="Arial"/>
          <w:sz w:val="18"/>
          <w:szCs w:val="18"/>
        </w:rPr>
        <w:t xml:space="preserve"> Z wykonawcą, którego oferta zostanie uznana za najkorzystniejszą, zostanie zawarta umowa, na warunkach, o których mowa w pkt 16.1.</w:t>
      </w:r>
    </w:p>
    <w:p w:rsidR="00421704" w:rsidRPr="000312F6" w:rsidRDefault="00421704" w:rsidP="00F74CC3">
      <w:pPr>
        <w:widowControl w:val="0"/>
        <w:autoSpaceDE w:val="0"/>
        <w:autoSpaceDN w:val="0"/>
        <w:adjustRightInd w:val="0"/>
        <w:spacing w:before="120" w:after="0" w:line="240" w:lineRule="auto"/>
        <w:ind w:left="4267"/>
        <w:rPr>
          <w:rFonts w:ascii="Arial" w:hAnsi="Arial" w:cs="Arial"/>
          <w:sz w:val="18"/>
          <w:szCs w:val="18"/>
        </w:rPr>
      </w:pPr>
      <w:r w:rsidRPr="000312F6">
        <w:rPr>
          <w:rFonts w:ascii="Arial" w:hAnsi="Arial" w:cs="Arial"/>
          <w:b/>
          <w:bCs/>
          <w:sz w:val="18"/>
          <w:szCs w:val="18"/>
        </w:rPr>
        <w:t>Rozdział 17</w:t>
      </w:r>
    </w:p>
    <w:p w:rsidR="00421704" w:rsidRPr="000312F6" w:rsidRDefault="00421704" w:rsidP="00F74CC3">
      <w:pPr>
        <w:widowControl w:val="0"/>
        <w:autoSpaceDE w:val="0"/>
        <w:autoSpaceDN w:val="0"/>
        <w:adjustRightInd w:val="0"/>
        <w:spacing w:before="120" w:after="0" w:line="240" w:lineRule="auto"/>
        <w:ind w:left="1727"/>
        <w:rPr>
          <w:rFonts w:ascii="Arial" w:hAnsi="Arial" w:cs="Arial"/>
          <w:sz w:val="18"/>
          <w:szCs w:val="18"/>
        </w:rPr>
      </w:pPr>
      <w:r w:rsidRPr="000312F6">
        <w:rPr>
          <w:rFonts w:ascii="Arial" w:hAnsi="Arial" w:cs="Arial"/>
          <w:b/>
          <w:bCs/>
          <w:sz w:val="18"/>
          <w:szCs w:val="18"/>
        </w:rPr>
        <w:t>OPIS SPOSOBU UDZIELANIA WYJAŚNIEŃ I ZMIAN TREŚCI SIWZ</w:t>
      </w:r>
    </w:p>
    <w:p w:rsidR="00421704" w:rsidRPr="000312F6" w:rsidRDefault="00421704" w:rsidP="00F74CC3">
      <w:pPr>
        <w:widowControl w:val="0"/>
        <w:numPr>
          <w:ilvl w:val="0"/>
          <w:numId w:val="39"/>
        </w:numPr>
        <w:tabs>
          <w:tab w:val="clear" w:pos="720"/>
          <w:tab w:val="num" w:pos="487"/>
        </w:tabs>
        <w:overflowPunct w:val="0"/>
        <w:autoSpaceDE w:val="0"/>
        <w:autoSpaceDN w:val="0"/>
        <w:adjustRightInd w:val="0"/>
        <w:spacing w:before="120" w:after="0" w:line="240" w:lineRule="auto"/>
        <w:ind w:left="487" w:hanging="487"/>
        <w:jc w:val="both"/>
        <w:rPr>
          <w:rFonts w:ascii="Arial" w:hAnsi="Arial" w:cs="Arial"/>
          <w:sz w:val="18"/>
          <w:szCs w:val="18"/>
        </w:rPr>
      </w:pPr>
      <w:r w:rsidRPr="000312F6">
        <w:rPr>
          <w:rFonts w:ascii="Arial" w:hAnsi="Arial" w:cs="Arial"/>
          <w:sz w:val="18"/>
          <w:szCs w:val="18"/>
        </w:rPr>
        <w:t xml:space="preserve">Wykonawca może zwrócić się do zamawiającego z wnioskiem o wyjaśnienie treści SIWZ. </w:t>
      </w:r>
    </w:p>
    <w:p w:rsidR="00421704" w:rsidRPr="000312F6" w:rsidRDefault="00421704" w:rsidP="00F74CC3">
      <w:pPr>
        <w:widowControl w:val="0"/>
        <w:numPr>
          <w:ilvl w:val="0"/>
          <w:numId w:val="39"/>
        </w:numPr>
        <w:tabs>
          <w:tab w:val="clear" w:pos="720"/>
          <w:tab w:val="num" w:pos="487"/>
        </w:tabs>
        <w:overflowPunct w:val="0"/>
        <w:autoSpaceDE w:val="0"/>
        <w:autoSpaceDN w:val="0"/>
        <w:adjustRightInd w:val="0"/>
        <w:spacing w:before="120" w:after="0" w:line="240" w:lineRule="auto"/>
        <w:ind w:left="487" w:hanging="487"/>
        <w:jc w:val="both"/>
        <w:rPr>
          <w:rFonts w:ascii="Arial" w:hAnsi="Arial" w:cs="Arial"/>
          <w:sz w:val="18"/>
          <w:szCs w:val="18"/>
        </w:rPr>
      </w:pPr>
      <w:r w:rsidRPr="000312F6">
        <w:rPr>
          <w:rFonts w:ascii="Arial" w:hAnsi="Arial" w:cs="Arial"/>
          <w:sz w:val="18"/>
          <w:szCs w:val="18"/>
        </w:rPr>
        <w:t xml:space="preserve">Zamawiający udzieli wyjaśnień niezwłocznie, nie później jednak niż na 2 dni przed upływem terminu składania ofert, przekazując treść zapytań wraz z wyjaśnieniami wykonawcom, którym przekazał SIWZ, bez </w:t>
      </w:r>
      <w:r w:rsidRPr="000312F6">
        <w:rPr>
          <w:rFonts w:ascii="Arial" w:hAnsi="Arial" w:cs="Arial"/>
          <w:sz w:val="18"/>
          <w:szCs w:val="18"/>
        </w:rPr>
        <w:lastRenderedPageBreak/>
        <w:t>ujawniania źródła zapytania oraz zamieści taką informację na własnej stronie internetowej (</w:t>
      </w:r>
      <w:r w:rsidR="00526AA7" w:rsidRPr="000312F6">
        <w:rPr>
          <w:rFonts w:ascii="Arial" w:hAnsi="Arial" w:cs="Arial"/>
          <w:sz w:val="18"/>
          <w:szCs w:val="18"/>
        </w:rPr>
        <w:t>http</w:t>
      </w:r>
      <w:r w:rsidR="002C0484" w:rsidRPr="000312F6">
        <w:rPr>
          <w:rFonts w:ascii="Arial" w:hAnsi="Arial" w:cs="Arial"/>
          <w:sz w:val="18"/>
          <w:szCs w:val="18"/>
          <w:u w:val="single"/>
        </w:rPr>
        <w:t>://parkiotwock.bip.eur.pl/</w:t>
      </w:r>
      <w:r w:rsidRPr="000312F6">
        <w:rPr>
          <w:rFonts w:ascii="Arial" w:hAnsi="Arial" w:cs="Arial"/>
          <w:sz w:val="18"/>
          <w:szCs w:val="18"/>
        </w:rPr>
        <w:t xml:space="preserve">), pod warunkiem, że wniosek o wyjaśnienie treści SIWZ wpłynął do zamawiającego nie później niż do końca dnia, w którym upływa połowa wyznaczonego terminu składania ofert. </w:t>
      </w:r>
    </w:p>
    <w:p w:rsidR="00421704" w:rsidRPr="009B48A0" w:rsidRDefault="00421704" w:rsidP="00F74CC3">
      <w:pPr>
        <w:widowControl w:val="0"/>
        <w:numPr>
          <w:ilvl w:val="0"/>
          <w:numId w:val="39"/>
        </w:numPr>
        <w:tabs>
          <w:tab w:val="clear" w:pos="720"/>
          <w:tab w:val="num" w:pos="487"/>
        </w:tabs>
        <w:overflowPunct w:val="0"/>
        <w:autoSpaceDE w:val="0"/>
        <w:autoSpaceDN w:val="0"/>
        <w:adjustRightInd w:val="0"/>
        <w:spacing w:before="120" w:after="0" w:line="240" w:lineRule="auto"/>
        <w:ind w:left="487" w:right="40" w:hanging="487"/>
        <w:jc w:val="both"/>
        <w:rPr>
          <w:rFonts w:ascii="Arial" w:hAnsi="Arial" w:cs="Arial"/>
          <w:sz w:val="18"/>
          <w:szCs w:val="18"/>
        </w:rPr>
      </w:pPr>
      <w:r w:rsidRPr="009B48A0">
        <w:rPr>
          <w:rFonts w:ascii="Arial" w:hAnsi="Arial" w:cs="Arial"/>
          <w:sz w:val="18"/>
          <w:szCs w:val="18"/>
        </w:rPr>
        <w:t>Zamawiający może przed upływem terminu składania ofert zmienić treść SIWZ. Zmianę SIWZ zamawiający przekaże niezwłocznie wykonawcom, którym przekazano SIWZ oraz zamieści tę zmianę na własnej stronie internetowej (</w:t>
      </w:r>
      <w:r w:rsidR="00526AA7" w:rsidRPr="009B48A0">
        <w:rPr>
          <w:rFonts w:ascii="Arial" w:hAnsi="Arial" w:cs="Arial"/>
          <w:sz w:val="18"/>
          <w:szCs w:val="18"/>
        </w:rPr>
        <w:t>http</w:t>
      </w:r>
      <w:r w:rsidR="002C0484" w:rsidRPr="009B48A0">
        <w:rPr>
          <w:rFonts w:ascii="Arial" w:hAnsi="Arial" w:cs="Arial"/>
          <w:sz w:val="18"/>
          <w:szCs w:val="18"/>
          <w:u w:val="single"/>
        </w:rPr>
        <w:t>://parkiotwock.bip.eur.pl/</w:t>
      </w:r>
      <w:r w:rsidRPr="009B48A0">
        <w:rPr>
          <w:rFonts w:ascii="Arial" w:hAnsi="Arial" w:cs="Arial"/>
          <w:sz w:val="18"/>
          <w:szCs w:val="18"/>
        </w:rPr>
        <w:t xml:space="preserve">). </w:t>
      </w:r>
    </w:p>
    <w:p w:rsidR="00421704" w:rsidRPr="000312F6" w:rsidRDefault="00421704" w:rsidP="00F74CC3">
      <w:pPr>
        <w:widowControl w:val="0"/>
        <w:numPr>
          <w:ilvl w:val="0"/>
          <w:numId w:val="39"/>
        </w:numPr>
        <w:tabs>
          <w:tab w:val="clear" w:pos="720"/>
          <w:tab w:val="num" w:pos="487"/>
        </w:tabs>
        <w:overflowPunct w:val="0"/>
        <w:autoSpaceDE w:val="0"/>
        <w:autoSpaceDN w:val="0"/>
        <w:adjustRightInd w:val="0"/>
        <w:spacing w:before="120" w:after="0" w:line="240" w:lineRule="auto"/>
        <w:ind w:left="487" w:hanging="487"/>
        <w:jc w:val="both"/>
        <w:rPr>
          <w:rFonts w:ascii="Arial" w:hAnsi="Arial" w:cs="Arial"/>
          <w:sz w:val="18"/>
          <w:szCs w:val="18"/>
        </w:rPr>
      </w:pPr>
      <w:r w:rsidRPr="000312F6">
        <w:rPr>
          <w:rFonts w:ascii="Arial" w:hAnsi="Arial" w:cs="Arial"/>
          <w:sz w:val="18"/>
          <w:szCs w:val="18"/>
        </w:rPr>
        <w:t>Jeżeli w wyniku zmiany treści SIWZ nieprowadzącej do zmiany treści ogłoszenia o zamówieniu jest niezbędny dodatkowy czas na wprowadzenie zmian w ofertach, zamawiający przedłuży termin składania ofert i poinformuje o tym wykonawców, którym przekazano SIWZ oraz zamieści taką informację na własnej stronie internetowej (</w:t>
      </w:r>
      <w:r w:rsidR="00526AA7" w:rsidRPr="000312F6">
        <w:rPr>
          <w:rFonts w:ascii="Arial" w:hAnsi="Arial" w:cs="Arial"/>
          <w:sz w:val="18"/>
          <w:szCs w:val="18"/>
        </w:rPr>
        <w:t>http</w:t>
      </w:r>
      <w:r w:rsidR="002C0484" w:rsidRPr="000312F6">
        <w:rPr>
          <w:rFonts w:ascii="Arial" w:hAnsi="Arial" w:cs="Arial"/>
          <w:sz w:val="18"/>
          <w:szCs w:val="18"/>
          <w:u w:val="single"/>
        </w:rPr>
        <w:t>://parkiotwock.bip.eur.pl/</w:t>
      </w:r>
      <w:r w:rsidRPr="000312F6">
        <w:rPr>
          <w:rFonts w:ascii="Arial" w:hAnsi="Arial" w:cs="Arial"/>
          <w:sz w:val="18"/>
          <w:szCs w:val="18"/>
        </w:rPr>
        <w:t xml:space="preserve">). </w:t>
      </w:r>
    </w:p>
    <w:p w:rsidR="00421704" w:rsidRPr="000312F6" w:rsidRDefault="00421704" w:rsidP="00F74CC3">
      <w:pPr>
        <w:widowControl w:val="0"/>
        <w:numPr>
          <w:ilvl w:val="0"/>
          <w:numId w:val="39"/>
        </w:numPr>
        <w:tabs>
          <w:tab w:val="clear" w:pos="720"/>
          <w:tab w:val="num" w:pos="487"/>
        </w:tabs>
        <w:overflowPunct w:val="0"/>
        <w:autoSpaceDE w:val="0"/>
        <w:autoSpaceDN w:val="0"/>
        <w:adjustRightInd w:val="0"/>
        <w:spacing w:before="120" w:after="0" w:line="240" w:lineRule="auto"/>
        <w:ind w:left="487" w:hanging="487"/>
        <w:jc w:val="both"/>
        <w:rPr>
          <w:rFonts w:ascii="Arial" w:hAnsi="Arial" w:cs="Arial"/>
          <w:sz w:val="18"/>
          <w:szCs w:val="18"/>
        </w:rPr>
      </w:pPr>
      <w:r w:rsidRPr="000312F6">
        <w:rPr>
          <w:rFonts w:ascii="Arial" w:hAnsi="Arial" w:cs="Arial"/>
          <w:sz w:val="18"/>
          <w:szCs w:val="18"/>
        </w:rPr>
        <w:t>W przypadku rozbieżności pomiędzy treścią SIWZ a treścią udzielonych wyjaśnień i zmian, jako obowiązującą należy przyjąć treść informacji zawierającej późniejsze oświadczenie zamawiającego.</w:t>
      </w:r>
    </w:p>
    <w:p w:rsidR="0052441C" w:rsidRPr="000312F6" w:rsidRDefault="0052441C" w:rsidP="00F74CC3">
      <w:pPr>
        <w:widowControl w:val="0"/>
        <w:autoSpaceDE w:val="0"/>
        <w:autoSpaceDN w:val="0"/>
        <w:adjustRightInd w:val="0"/>
        <w:spacing w:before="120" w:after="0" w:line="240" w:lineRule="auto"/>
        <w:ind w:left="4267"/>
        <w:rPr>
          <w:rFonts w:ascii="Arial" w:hAnsi="Arial" w:cs="Arial"/>
          <w:sz w:val="18"/>
          <w:szCs w:val="18"/>
        </w:rPr>
      </w:pPr>
      <w:r w:rsidRPr="000312F6">
        <w:rPr>
          <w:rFonts w:ascii="Arial" w:hAnsi="Arial" w:cs="Arial"/>
          <w:b/>
          <w:bCs/>
          <w:sz w:val="18"/>
          <w:szCs w:val="18"/>
        </w:rPr>
        <w:t>Rozdział 18</w:t>
      </w:r>
    </w:p>
    <w:p w:rsidR="0052441C" w:rsidRPr="000312F6" w:rsidRDefault="0052441C" w:rsidP="00F74CC3">
      <w:pPr>
        <w:widowControl w:val="0"/>
        <w:autoSpaceDE w:val="0"/>
        <w:autoSpaceDN w:val="0"/>
        <w:adjustRightInd w:val="0"/>
        <w:spacing w:before="120" w:after="0" w:line="240" w:lineRule="auto"/>
        <w:ind w:left="487"/>
        <w:rPr>
          <w:rFonts w:ascii="Arial" w:hAnsi="Arial" w:cs="Arial"/>
          <w:sz w:val="18"/>
          <w:szCs w:val="18"/>
        </w:rPr>
      </w:pPr>
      <w:r w:rsidRPr="000312F6">
        <w:rPr>
          <w:rFonts w:ascii="Arial" w:hAnsi="Arial" w:cs="Arial"/>
          <w:b/>
          <w:bCs/>
          <w:sz w:val="18"/>
          <w:szCs w:val="18"/>
        </w:rPr>
        <w:t>INFORMACJE O SPOSOBIE POROZUMIEWANIA SIĘ ZAMAWIAJĄCEGO Z WYKONAWCAMI</w:t>
      </w:r>
    </w:p>
    <w:p w:rsidR="0052441C" w:rsidRPr="000312F6" w:rsidRDefault="0052441C" w:rsidP="00F74CC3">
      <w:pPr>
        <w:widowControl w:val="0"/>
        <w:numPr>
          <w:ilvl w:val="0"/>
          <w:numId w:val="40"/>
        </w:numPr>
        <w:tabs>
          <w:tab w:val="num" w:pos="487"/>
        </w:tabs>
        <w:overflowPunct w:val="0"/>
        <w:autoSpaceDE w:val="0"/>
        <w:autoSpaceDN w:val="0"/>
        <w:adjustRightInd w:val="0"/>
        <w:spacing w:before="120" w:after="0" w:line="240" w:lineRule="auto"/>
        <w:ind w:left="487" w:hanging="487"/>
        <w:jc w:val="both"/>
        <w:rPr>
          <w:rFonts w:ascii="Arial" w:hAnsi="Arial" w:cs="Arial"/>
          <w:sz w:val="18"/>
          <w:szCs w:val="18"/>
        </w:rPr>
      </w:pPr>
      <w:r w:rsidRPr="000312F6">
        <w:rPr>
          <w:rFonts w:ascii="Arial" w:hAnsi="Arial" w:cs="Arial"/>
          <w:sz w:val="18"/>
          <w:szCs w:val="18"/>
        </w:rPr>
        <w:t xml:space="preserve">Postępowanie jest prowadzone w języku polskim. </w:t>
      </w:r>
    </w:p>
    <w:p w:rsidR="0052441C" w:rsidRPr="000312F6" w:rsidRDefault="0052441C" w:rsidP="00F74CC3">
      <w:pPr>
        <w:widowControl w:val="0"/>
        <w:numPr>
          <w:ilvl w:val="0"/>
          <w:numId w:val="40"/>
        </w:numPr>
        <w:tabs>
          <w:tab w:val="num" w:pos="487"/>
        </w:tabs>
        <w:overflowPunct w:val="0"/>
        <w:autoSpaceDE w:val="0"/>
        <w:autoSpaceDN w:val="0"/>
        <w:adjustRightInd w:val="0"/>
        <w:spacing w:before="120" w:after="0" w:line="240" w:lineRule="auto"/>
        <w:ind w:left="487" w:right="40" w:hanging="487"/>
        <w:jc w:val="both"/>
        <w:rPr>
          <w:rFonts w:ascii="Arial" w:hAnsi="Arial" w:cs="Arial"/>
          <w:sz w:val="18"/>
          <w:szCs w:val="18"/>
        </w:rPr>
      </w:pPr>
      <w:r w:rsidRPr="000312F6">
        <w:rPr>
          <w:rFonts w:ascii="Arial" w:hAnsi="Arial" w:cs="Arial"/>
          <w:sz w:val="18"/>
          <w:szCs w:val="18"/>
        </w:rPr>
        <w:t xml:space="preserve">W postępowaniu o udzielenie zamówienia oświadczenia, wnioski, zawiadomienia oraz informacje (zwane dalej „korespondencją”) zamawiający i wykonawcy przekazują pisemnie lub za pomocą faksu lub drogą elektroniczną. </w:t>
      </w:r>
    </w:p>
    <w:p w:rsidR="0052441C" w:rsidRPr="000312F6" w:rsidRDefault="0052441C" w:rsidP="00F74CC3">
      <w:pPr>
        <w:widowControl w:val="0"/>
        <w:numPr>
          <w:ilvl w:val="0"/>
          <w:numId w:val="40"/>
        </w:numPr>
        <w:tabs>
          <w:tab w:val="num" w:pos="487"/>
        </w:tabs>
        <w:overflowPunct w:val="0"/>
        <w:autoSpaceDE w:val="0"/>
        <w:autoSpaceDN w:val="0"/>
        <w:adjustRightInd w:val="0"/>
        <w:spacing w:before="120" w:after="0" w:line="240" w:lineRule="auto"/>
        <w:ind w:left="487" w:right="60" w:hanging="487"/>
        <w:jc w:val="both"/>
        <w:rPr>
          <w:rFonts w:ascii="Arial" w:hAnsi="Arial" w:cs="Arial"/>
          <w:sz w:val="18"/>
          <w:szCs w:val="18"/>
        </w:rPr>
      </w:pPr>
      <w:r w:rsidRPr="000312F6">
        <w:rPr>
          <w:rFonts w:ascii="Arial" w:hAnsi="Arial" w:cs="Arial"/>
          <w:sz w:val="18"/>
          <w:szCs w:val="18"/>
        </w:rPr>
        <w:t xml:space="preserve">Jeżeli zamawiający lub wykonawca przekazują korespondencję za pomocą faksu lub drogą elektroniczną, każda ze stron na żądanie drugiej strony potwierdza fakt jej otrzymania. </w:t>
      </w:r>
    </w:p>
    <w:p w:rsidR="0052441C" w:rsidRPr="000312F6" w:rsidRDefault="0052441C" w:rsidP="00F74CC3">
      <w:pPr>
        <w:widowControl w:val="0"/>
        <w:numPr>
          <w:ilvl w:val="0"/>
          <w:numId w:val="40"/>
        </w:numPr>
        <w:tabs>
          <w:tab w:val="num" w:pos="487"/>
        </w:tabs>
        <w:overflowPunct w:val="0"/>
        <w:autoSpaceDE w:val="0"/>
        <w:autoSpaceDN w:val="0"/>
        <w:adjustRightInd w:val="0"/>
        <w:spacing w:before="120" w:after="0" w:line="240" w:lineRule="auto"/>
        <w:ind w:left="487" w:right="40" w:hanging="487"/>
        <w:jc w:val="both"/>
        <w:rPr>
          <w:rFonts w:ascii="Arial" w:hAnsi="Arial" w:cs="Arial"/>
          <w:sz w:val="18"/>
          <w:szCs w:val="18"/>
        </w:rPr>
      </w:pPr>
      <w:r w:rsidRPr="000312F6">
        <w:rPr>
          <w:rFonts w:ascii="Arial" w:hAnsi="Arial" w:cs="Arial"/>
          <w:sz w:val="18"/>
          <w:szCs w:val="18"/>
        </w:rPr>
        <w:t xml:space="preserve">W przypadku braku potwierdzenia otrzymania korespondencji przez wykonawcę, zamawiający domniema, że korespondencja wysłana przez zamawiającego na numer faksu lub adres email, podany przez wykonawcę, została mu doręczona w sposób umożliwiający zapoznanie się z jej treścią. </w:t>
      </w:r>
    </w:p>
    <w:p w:rsidR="0052441C" w:rsidRPr="000312F6" w:rsidRDefault="0052441C" w:rsidP="00F74CC3">
      <w:pPr>
        <w:widowControl w:val="0"/>
        <w:numPr>
          <w:ilvl w:val="0"/>
          <w:numId w:val="40"/>
        </w:numPr>
        <w:tabs>
          <w:tab w:val="num" w:pos="487"/>
        </w:tabs>
        <w:overflowPunct w:val="0"/>
        <w:autoSpaceDE w:val="0"/>
        <w:autoSpaceDN w:val="0"/>
        <w:adjustRightInd w:val="0"/>
        <w:spacing w:before="120" w:after="0" w:line="240" w:lineRule="auto"/>
        <w:ind w:left="487" w:hanging="487"/>
        <w:jc w:val="both"/>
        <w:rPr>
          <w:rFonts w:ascii="Arial" w:hAnsi="Arial" w:cs="Arial"/>
          <w:sz w:val="18"/>
          <w:szCs w:val="18"/>
        </w:rPr>
      </w:pPr>
      <w:r w:rsidRPr="000312F6">
        <w:rPr>
          <w:rFonts w:ascii="Arial" w:hAnsi="Arial" w:cs="Arial"/>
          <w:sz w:val="18"/>
          <w:szCs w:val="18"/>
        </w:rPr>
        <w:t xml:space="preserve">Korespondencję związaną z niniejszym postępowaniem należy kierować na adres: </w:t>
      </w:r>
    </w:p>
    <w:p w:rsidR="0052441C" w:rsidRPr="000312F6" w:rsidRDefault="0052441C" w:rsidP="00F74CC3">
      <w:pPr>
        <w:widowControl w:val="0"/>
        <w:autoSpaceDE w:val="0"/>
        <w:autoSpaceDN w:val="0"/>
        <w:adjustRightInd w:val="0"/>
        <w:spacing w:before="120" w:after="0" w:line="240" w:lineRule="auto"/>
        <w:ind w:left="707"/>
        <w:rPr>
          <w:rFonts w:ascii="Arial" w:hAnsi="Arial" w:cs="Arial"/>
          <w:b/>
          <w:bCs/>
          <w:sz w:val="18"/>
          <w:szCs w:val="18"/>
        </w:rPr>
      </w:pPr>
      <w:r w:rsidRPr="000312F6">
        <w:rPr>
          <w:rFonts w:ascii="Arial" w:hAnsi="Arial" w:cs="Arial"/>
          <w:b/>
          <w:bCs/>
          <w:sz w:val="18"/>
          <w:szCs w:val="18"/>
        </w:rPr>
        <w:t>Mazowiecki Zespół Parków Krajobrazowych</w:t>
      </w:r>
    </w:p>
    <w:p w:rsidR="0052441C" w:rsidRPr="000312F6" w:rsidRDefault="0052441C" w:rsidP="00F74CC3">
      <w:pPr>
        <w:widowControl w:val="0"/>
        <w:autoSpaceDE w:val="0"/>
        <w:autoSpaceDN w:val="0"/>
        <w:adjustRightInd w:val="0"/>
        <w:spacing w:before="120" w:after="0" w:line="240" w:lineRule="auto"/>
        <w:ind w:left="707"/>
        <w:rPr>
          <w:rFonts w:ascii="Arial" w:hAnsi="Arial" w:cs="Arial"/>
          <w:bCs/>
          <w:sz w:val="18"/>
          <w:szCs w:val="18"/>
        </w:rPr>
      </w:pPr>
      <w:r w:rsidRPr="000312F6">
        <w:rPr>
          <w:rFonts w:ascii="Arial" w:hAnsi="Arial" w:cs="Arial"/>
          <w:bCs/>
          <w:sz w:val="18"/>
          <w:szCs w:val="18"/>
        </w:rPr>
        <w:t>ul. Sułkowskiego 11</w:t>
      </w:r>
    </w:p>
    <w:p w:rsidR="0052441C" w:rsidRPr="00A24062" w:rsidRDefault="0052441C" w:rsidP="00F74CC3">
      <w:pPr>
        <w:widowControl w:val="0"/>
        <w:autoSpaceDE w:val="0"/>
        <w:autoSpaceDN w:val="0"/>
        <w:adjustRightInd w:val="0"/>
        <w:spacing w:before="120" w:after="0" w:line="240" w:lineRule="auto"/>
        <w:ind w:left="707"/>
        <w:rPr>
          <w:rFonts w:ascii="Arial" w:hAnsi="Arial" w:cs="Arial"/>
          <w:bCs/>
          <w:sz w:val="18"/>
          <w:szCs w:val="18"/>
          <w:lang w:val="en-US"/>
        </w:rPr>
      </w:pPr>
      <w:r w:rsidRPr="00A24062">
        <w:rPr>
          <w:rFonts w:ascii="Arial" w:hAnsi="Arial" w:cs="Arial"/>
          <w:bCs/>
          <w:sz w:val="18"/>
          <w:szCs w:val="18"/>
          <w:lang w:val="en-US"/>
        </w:rPr>
        <w:t xml:space="preserve">05-400 </w:t>
      </w:r>
      <w:proofErr w:type="spellStart"/>
      <w:r w:rsidRPr="00A24062">
        <w:rPr>
          <w:rFonts w:ascii="Arial" w:hAnsi="Arial" w:cs="Arial"/>
          <w:bCs/>
          <w:sz w:val="18"/>
          <w:szCs w:val="18"/>
          <w:lang w:val="en-US"/>
        </w:rPr>
        <w:t>Otwock</w:t>
      </w:r>
      <w:proofErr w:type="spellEnd"/>
    </w:p>
    <w:p w:rsidR="0052441C" w:rsidRPr="000312F6" w:rsidRDefault="0052441C" w:rsidP="00F74CC3">
      <w:pPr>
        <w:widowControl w:val="0"/>
        <w:autoSpaceDE w:val="0"/>
        <w:autoSpaceDN w:val="0"/>
        <w:adjustRightInd w:val="0"/>
        <w:spacing w:before="120" w:after="0" w:line="240" w:lineRule="auto"/>
        <w:ind w:left="707"/>
        <w:rPr>
          <w:rFonts w:ascii="Arial" w:hAnsi="Arial" w:cs="Arial"/>
          <w:bCs/>
          <w:sz w:val="18"/>
          <w:szCs w:val="18"/>
          <w:lang w:val="en-US"/>
        </w:rPr>
      </w:pPr>
      <w:r w:rsidRPr="000312F6">
        <w:rPr>
          <w:rFonts w:ascii="Arial" w:hAnsi="Arial" w:cs="Arial"/>
          <w:bCs/>
          <w:sz w:val="18"/>
          <w:szCs w:val="18"/>
          <w:lang w:val="en-US"/>
        </w:rPr>
        <w:t>e-mail: sekretariat@parkiotwock.pl</w:t>
      </w:r>
    </w:p>
    <w:p w:rsidR="0052441C" w:rsidRPr="000312F6" w:rsidRDefault="0052441C" w:rsidP="00F74CC3">
      <w:pPr>
        <w:widowControl w:val="0"/>
        <w:numPr>
          <w:ilvl w:val="0"/>
          <w:numId w:val="41"/>
        </w:numPr>
        <w:tabs>
          <w:tab w:val="clear" w:pos="720"/>
          <w:tab w:val="num" w:pos="487"/>
        </w:tabs>
        <w:overflowPunct w:val="0"/>
        <w:autoSpaceDE w:val="0"/>
        <w:autoSpaceDN w:val="0"/>
        <w:adjustRightInd w:val="0"/>
        <w:spacing w:before="120" w:after="0" w:line="240" w:lineRule="auto"/>
        <w:ind w:left="487" w:right="20" w:hanging="487"/>
        <w:jc w:val="both"/>
        <w:rPr>
          <w:rFonts w:ascii="Arial" w:hAnsi="Arial" w:cs="Arial"/>
          <w:sz w:val="18"/>
          <w:szCs w:val="18"/>
        </w:rPr>
      </w:pPr>
      <w:r w:rsidRPr="000312F6">
        <w:rPr>
          <w:rFonts w:ascii="Arial" w:hAnsi="Arial" w:cs="Arial"/>
          <w:sz w:val="18"/>
          <w:szCs w:val="18"/>
        </w:rPr>
        <w:t>W korespondencji związanej z niniejszym postępowaniem wykonawcy powinni posługiwać się nazwą nadaną zamówieniu.</w:t>
      </w:r>
    </w:p>
    <w:p w:rsidR="0052441C" w:rsidRPr="000312F6" w:rsidRDefault="0052441C" w:rsidP="00F74CC3">
      <w:pPr>
        <w:widowControl w:val="0"/>
        <w:numPr>
          <w:ilvl w:val="0"/>
          <w:numId w:val="41"/>
        </w:numPr>
        <w:tabs>
          <w:tab w:val="clear" w:pos="720"/>
          <w:tab w:val="num" w:pos="487"/>
        </w:tabs>
        <w:overflowPunct w:val="0"/>
        <w:autoSpaceDE w:val="0"/>
        <w:autoSpaceDN w:val="0"/>
        <w:adjustRightInd w:val="0"/>
        <w:spacing w:before="120" w:after="0" w:line="240" w:lineRule="auto"/>
        <w:ind w:left="487" w:hanging="487"/>
        <w:jc w:val="both"/>
        <w:rPr>
          <w:rFonts w:ascii="Arial" w:hAnsi="Arial" w:cs="Arial"/>
          <w:sz w:val="18"/>
          <w:szCs w:val="18"/>
        </w:rPr>
      </w:pPr>
      <w:r w:rsidRPr="000312F6">
        <w:rPr>
          <w:rFonts w:ascii="Arial" w:hAnsi="Arial" w:cs="Arial"/>
          <w:sz w:val="18"/>
          <w:szCs w:val="18"/>
        </w:rPr>
        <w:t xml:space="preserve">Osoba uprawniona do porozumiewania się z wykonawcami: </w:t>
      </w:r>
    </w:p>
    <w:p w:rsidR="0052441C" w:rsidRPr="000312F6" w:rsidRDefault="0052441C" w:rsidP="00F74CC3">
      <w:pPr>
        <w:widowControl w:val="0"/>
        <w:overflowPunct w:val="0"/>
        <w:autoSpaceDE w:val="0"/>
        <w:autoSpaceDN w:val="0"/>
        <w:adjustRightInd w:val="0"/>
        <w:spacing w:before="120" w:after="0" w:line="240" w:lineRule="auto"/>
        <w:ind w:left="487" w:right="2000"/>
        <w:jc w:val="both"/>
        <w:rPr>
          <w:rFonts w:ascii="Arial" w:hAnsi="Arial" w:cs="Arial"/>
          <w:sz w:val="18"/>
          <w:szCs w:val="18"/>
          <w:lang w:val="en-US"/>
        </w:rPr>
      </w:pPr>
      <w:r w:rsidRPr="000312F6">
        <w:rPr>
          <w:rFonts w:ascii="Arial" w:hAnsi="Arial" w:cs="Arial"/>
          <w:sz w:val="18"/>
          <w:szCs w:val="18"/>
          <w:lang w:val="en-US"/>
        </w:rPr>
        <w:t xml:space="preserve">Robert </w:t>
      </w:r>
      <w:proofErr w:type="spellStart"/>
      <w:r w:rsidRPr="000312F6">
        <w:rPr>
          <w:rFonts w:ascii="Arial" w:hAnsi="Arial" w:cs="Arial"/>
          <w:sz w:val="18"/>
          <w:szCs w:val="18"/>
          <w:lang w:val="en-US"/>
        </w:rPr>
        <w:t>Belina</w:t>
      </w:r>
      <w:proofErr w:type="spellEnd"/>
      <w:r w:rsidRPr="000312F6">
        <w:rPr>
          <w:rFonts w:ascii="Arial" w:hAnsi="Arial" w:cs="Arial"/>
          <w:sz w:val="18"/>
          <w:szCs w:val="18"/>
          <w:lang w:val="en-US"/>
        </w:rPr>
        <w:t xml:space="preserve"> – tel. </w:t>
      </w:r>
      <w:r w:rsidR="008F4E66">
        <w:rPr>
          <w:rFonts w:ascii="Arial" w:hAnsi="Arial" w:cs="Arial"/>
          <w:sz w:val="18"/>
          <w:szCs w:val="18"/>
          <w:lang w:val="en-US"/>
        </w:rPr>
        <w:t>(</w:t>
      </w:r>
      <w:r w:rsidRPr="000312F6">
        <w:rPr>
          <w:rFonts w:ascii="Arial" w:hAnsi="Arial" w:cs="Arial"/>
          <w:sz w:val="18"/>
          <w:szCs w:val="18"/>
          <w:lang w:val="en-US"/>
        </w:rPr>
        <w:t>22</w:t>
      </w:r>
      <w:r w:rsidR="008F4E66">
        <w:rPr>
          <w:rFonts w:ascii="Arial" w:hAnsi="Arial" w:cs="Arial"/>
          <w:sz w:val="18"/>
          <w:szCs w:val="18"/>
          <w:lang w:val="en-US"/>
        </w:rPr>
        <w:t>)</w:t>
      </w:r>
      <w:r w:rsidRPr="000312F6">
        <w:rPr>
          <w:rFonts w:ascii="Arial" w:hAnsi="Arial" w:cs="Arial"/>
          <w:sz w:val="18"/>
          <w:szCs w:val="18"/>
          <w:lang w:val="en-US"/>
        </w:rPr>
        <w:t xml:space="preserve"> 779 26 94, e-mail: r.belina@parkiotwock.pl</w:t>
      </w:r>
    </w:p>
    <w:p w:rsidR="0052441C" w:rsidRPr="000312F6" w:rsidRDefault="0052441C" w:rsidP="00F74CC3">
      <w:pPr>
        <w:widowControl w:val="0"/>
        <w:overflowPunct w:val="0"/>
        <w:autoSpaceDE w:val="0"/>
        <w:autoSpaceDN w:val="0"/>
        <w:adjustRightInd w:val="0"/>
        <w:spacing w:before="120" w:after="0" w:line="240" w:lineRule="auto"/>
        <w:ind w:left="487" w:right="2000"/>
        <w:jc w:val="both"/>
        <w:rPr>
          <w:rFonts w:ascii="Arial" w:hAnsi="Arial" w:cs="Arial"/>
          <w:sz w:val="18"/>
          <w:szCs w:val="18"/>
        </w:rPr>
      </w:pPr>
      <w:r w:rsidRPr="000312F6">
        <w:rPr>
          <w:rFonts w:ascii="Arial" w:hAnsi="Arial" w:cs="Arial"/>
          <w:sz w:val="18"/>
          <w:szCs w:val="18"/>
        </w:rPr>
        <w:t xml:space="preserve">Jolanta </w:t>
      </w:r>
      <w:proofErr w:type="spellStart"/>
      <w:r w:rsidRPr="000312F6">
        <w:rPr>
          <w:rFonts w:ascii="Arial" w:hAnsi="Arial" w:cs="Arial"/>
          <w:sz w:val="18"/>
          <w:szCs w:val="18"/>
        </w:rPr>
        <w:t>Brzezik</w:t>
      </w:r>
      <w:proofErr w:type="spellEnd"/>
      <w:r w:rsidRPr="000312F6">
        <w:rPr>
          <w:rFonts w:ascii="Arial" w:hAnsi="Arial" w:cs="Arial"/>
          <w:sz w:val="18"/>
          <w:szCs w:val="18"/>
        </w:rPr>
        <w:t xml:space="preserve"> - tel.</w:t>
      </w:r>
      <w:r w:rsidR="008F4E66">
        <w:rPr>
          <w:rFonts w:ascii="Arial" w:hAnsi="Arial" w:cs="Arial"/>
          <w:sz w:val="18"/>
          <w:szCs w:val="18"/>
        </w:rPr>
        <w:t>(</w:t>
      </w:r>
      <w:r w:rsidRPr="000312F6">
        <w:rPr>
          <w:rFonts w:ascii="Arial" w:hAnsi="Arial" w:cs="Arial"/>
          <w:sz w:val="18"/>
          <w:szCs w:val="18"/>
        </w:rPr>
        <w:t>22</w:t>
      </w:r>
      <w:r w:rsidR="008F4E66">
        <w:rPr>
          <w:rFonts w:ascii="Arial" w:hAnsi="Arial" w:cs="Arial"/>
          <w:sz w:val="18"/>
          <w:szCs w:val="18"/>
        </w:rPr>
        <w:t>)</w:t>
      </w:r>
      <w:r w:rsidRPr="000312F6">
        <w:rPr>
          <w:rFonts w:ascii="Arial" w:hAnsi="Arial" w:cs="Arial"/>
          <w:sz w:val="18"/>
          <w:szCs w:val="18"/>
        </w:rPr>
        <w:t xml:space="preserve"> 779 26 94, e-mail: przyroda@parkiotwock.pl</w:t>
      </w:r>
    </w:p>
    <w:p w:rsidR="0052441C" w:rsidRPr="000312F6" w:rsidRDefault="0052441C" w:rsidP="00F74CC3">
      <w:pPr>
        <w:widowControl w:val="0"/>
        <w:overflowPunct w:val="0"/>
        <w:autoSpaceDE w:val="0"/>
        <w:autoSpaceDN w:val="0"/>
        <w:adjustRightInd w:val="0"/>
        <w:spacing w:before="120" w:after="0" w:line="240" w:lineRule="auto"/>
        <w:ind w:left="487"/>
        <w:jc w:val="both"/>
        <w:rPr>
          <w:rFonts w:ascii="Arial" w:hAnsi="Arial" w:cs="Arial"/>
          <w:sz w:val="18"/>
          <w:szCs w:val="18"/>
        </w:rPr>
      </w:pPr>
      <w:r w:rsidRPr="000312F6">
        <w:rPr>
          <w:rFonts w:ascii="Arial" w:hAnsi="Arial" w:cs="Arial"/>
          <w:sz w:val="18"/>
          <w:szCs w:val="18"/>
        </w:rPr>
        <w:t xml:space="preserve">Godziny pracy od 8.00 do 16.00, z wyłączeniem dni ustawowo wolnych od pracy. </w:t>
      </w:r>
    </w:p>
    <w:p w:rsidR="00821A35" w:rsidRPr="000312F6" w:rsidRDefault="00821A35" w:rsidP="00F74CC3">
      <w:pPr>
        <w:widowControl w:val="0"/>
        <w:autoSpaceDE w:val="0"/>
        <w:autoSpaceDN w:val="0"/>
        <w:adjustRightInd w:val="0"/>
        <w:spacing w:before="120" w:after="0" w:line="240" w:lineRule="auto"/>
        <w:ind w:left="4267"/>
        <w:rPr>
          <w:rFonts w:ascii="Arial" w:hAnsi="Arial" w:cs="Arial"/>
          <w:sz w:val="18"/>
          <w:szCs w:val="18"/>
        </w:rPr>
      </w:pPr>
      <w:r w:rsidRPr="000312F6">
        <w:rPr>
          <w:rFonts w:ascii="Arial" w:hAnsi="Arial" w:cs="Arial"/>
          <w:b/>
          <w:bCs/>
          <w:sz w:val="18"/>
          <w:szCs w:val="18"/>
        </w:rPr>
        <w:t>Rozdział 19</w:t>
      </w:r>
    </w:p>
    <w:p w:rsidR="00821A35" w:rsidRPr="000312F6" w:rsidRDefault="00821A35" w:rsidP="00F74CC3">
      <w:pPr>
        <w:widowControl w:val="0"/>
        <w:autoSpaceDE w:val="0"/>
        <w:autoSpaceDN w:val="0"/>
        <w:adjustRightInd w:val="0"/>
        <w:spacing w:before="120" w:after="0" w:line="240" w:lineRule="auto"/>
        <w:ind w:left="2467"/>
        <w:rPr>
          <w:rFonts w:ascii="Arial" w:hAnsi="Arial" w:cs="Arial"/>
          <w:sz w:val="18"/>
          <w:szCs w:val="18"/>
        </w:rPr>
      </w:pPr>
      <w:r w:rsidRPr="000312F6">
        <w:rPr>
          <w:rFonts w:ascii="Arial" w:hAnsi="Arial" w:cs="Arial"/>
          <w:b/>
          <w:bCs/>
          <w:sz w:val="18"/>
          <w:szCs w:val="18"/>
        </w:rPr>
        <w:t>POUCZENIE O ŚRODKACH OCHRONY PRAWNEJ</w:t>
      </w:r>
    </w:p>
    <w:p w:rsidR="00821A35" w:rsidRPr="000312F6" w:rsidRDefault="00821A35" w:rsidP="00F74CC3">
      <w:pPr>
        <w:widowControl w:val="0"/>
        <w:numPr>
          <w:ilvl w:val="0"/>
          <w:numId w:val="42"/>
        </w:numPr>
        <w:tabs>
          <w:tab w:val="clear" w:pos="720"/>
          <w:tab w:val="num" w:pos="487"/>
        </w:tabs>
        <w:overflowPunct w:val="0"/>
        <w:autoSpaceDE w:val="0"/>
        <w:autoSpaceDN w:val="0"/>
        <w:adjustRightInd w:val="0"/>
        <w:spacing w:before="120" w:after="0" w:line="240" w:lineRule="auto"/>
        <w:ind w:left="487" w:hanging="487"/>
        <w:jc w:val="both"/>
        <w:rPr>
          <w:rFonts w:ascii="Arial" w:hAnsi="Arial" w:cs="Arial"/>
          <w:sz w:val="18"/>
          <w:szCs w:val="18"/>
        </w:rPr>
      </w:pPr>
      <w:r w:rsidRPr="000312F6">
        <w:rPr>
          <w:rFonts w:ascii="Arial" w:hAnsi="Arial" w:cs="Arial"/>
          <w:sz w:val="18"/>
          <w:szCs w:val="18"/>
        </w:rPr>
        <w:t xml:space="preserve">Każdemu Wykonawcy, a także innemu podmiotowi, jeżeli ma lub miał interes w uzyskaniu danego zamówienia oraz poniósł lub może ponieść szkodę w wyniku naruszenia przez Zamawiającego przepisów ustawy przysługują środki ochrony prawnej przewidziane w dziale VI </w:t>
      </w:r>
      <w:proofErr w:type="spellStart"/>
      <w:r w:rsidR="00DA4860" w:rsidRPr="000312F6">
        <w:rPr>
          <w:rFonts w:ascii="Arial" w:hAnsi="Arial" w:cs="Arial"/>
          <w:sz w:val="18"/>
          <w:szCs w:val="18"/>
        </w:rPr>
        <w:t>Pzp</w:t>
      </w:r>
      <w:proofErr w:type="spellEnd"/>
      <w:r w:rsidRPr="000312F6">
        <w:rPr>
          <w:rFonts w:ascii="Arial" w:hAnsi="Arial" w:cs="Arial"/>
          <w:sz w:val="18"/>
          <w:szCs w:val="18"/>
        </w:rPr>
        <w:t xml:space="preserve"> jak dla postępowań poniżej kwoty określonej w przepisach wykonawczych wydanych na podstawie art. 11 ust. 8 </w:t>
      </w:r>
      <w:proofErr w:type="spellStart"/>
      <w:r w:rsidR="00DA4860" w:rsidRPr="000312F6">
        <w:rPr>
          <w:rFonts w:ascii="Arial" w:hAnsi="Arial" w:cs="Arial"/>
          <w:sz w:val="18"/>
          <w:szCs w:val="18"/>
        </w:rPr>
        <w:t>Pzp</w:t>
      </w:r>
      <w:proofErr w:type="spellEnd"/>
      <w:r w:rsidRPr="000312F6">
        <w:rPr>
          <w:rFonts w:ascii="Arial" w:hAnsi="Arial" w:cs="Arial"/>
          <w:sz w:val="18"/>
          <w:szCs w:val="18"/>
        </w:rPr>
        <w:t xml:space="preserve">. </w:t>
      </w:r>
    </w:p>
    <w:p w:rsidR="00821A35" w:rsidRPr="000312F6" w:rsidRDefault="00821A35" w:rsidP="00F74CC3">
      <w:pPr>
        <w:widowControl w:val="0"/>
        <w:numPr>
          <w:ilvl w:val="0"/>
          <w:numId w:val="42"/>
        </w:numPr>
        <w:tabs>
          <w:tab w:val="clear" w:pos="720"/>
          <w:tab w:val="num" w:pos="487"/>
        </w:tabs>
        <w:overflowPunct w:val="0"/>
        <w:autoSpaceDE w:val="0"/>
        <w:autoSpaceDN w:val="0"/>
        <w:adjustRightInd w:val="0"/>
        <w:spacing w:before="120" w:after="0" w:line="240" w:lineRule="auto"/>
        <w:ind w:left="487" w:right="20" w:hanging="487"/>
        <w:jc w:val="both"/>
        <w:rPr>
          <w:rFonts w:ascii="Arial" w:hAnsi="Arial" w:cs="Arial"/>
          <w:sz w:val="18"/>
          <w:szCs w:val="18"/>
        </w:rPr>
      </w:pPr>
      <w:r w:rsidRPr="000312F6">
        <w:rPr>
          <w:rFonts w:ascii="Arial" w:hAnsi="Arial" w:cs="Arial"/>
          <w:sz w:val="18"/>
          <w:szCs w:val="18"/>
        </w:rPr>
        <w:t xml:space="preserve">Środki ochrony prawnej wobec ogłoszenia o zamówieniu oraz SIWZ przysługują również organizacjom wpisanym na listę, o której mowa w art. 154 </w:t>
      </w:r>
      <w:proofErr w:type="spellStart"/>
      <w:r w:rsidRPr="000312F6">
        <w:rPr>
          <w:rFonts w:ascii="Arial" w:hAnsi="Arial" w:cs="Arial"/>
          <w:sz w:val="18"/>
          <w:szCs w:val="18"/>
        </w:rPr>
        <w:t>pkt</w:t>
      </w:r>
      <w:proofErr w:type="spellEnd"/>
      <w:r w:rsidRPr="000312F6">
        <w:rPr>
          <w:rFonts w:ascii="Arial" w:hAnsi="Arial" w:cs="Arial"/>
          <w:sz w:val="18"/>
          <w:szCs w:val="18"/>
        </w:rPr>
        <w:t xml:space="preserve"> 5</w:t>
      </w:r>
      <w:r w:rsidR="00DA4860" w:rsidRPr="000312F6">
        <w:rPr>
          <w:rFonts w:ascii="Arial" w:hAnsi="Arial" w:cs="Arial"/>
          <w:sz w:val="18"/>
          <w:szCs w:val="18"/>
        </w:rPr>
        <w:t xml:space="preserve"> </w:t>
      </w:r>
      <w:proofErr w:type="spellStart"/>
      <w:r w:rsidR="00DA4860" w:rsidRPr="000312F6">
        <w:rPr>
          <w:rFonts w:ascii="Arial" w:hAnsi="Arial" w:cs="Arial"/>
          <w:sz w:val="18"/>
          <w:szCs w:val="18"/>
        </w:rPr>
        <w:t>Pzp</w:t>
      </w:r>
      <w:proofErr w:type="spellEnd"/>
      <w:r w:rsidRPr="000312F6">
        <w:rPr>
          <w:rFonts w:ascii="Arial" w:hAnsi="Arial" w:cs="Arial"/>
          <w:sz w:val="18"/>
          <w:szCs w:val="18"/>
        </w:rPr>
        <w:t xml:space="preserve">. </w:t>
      </w:r>
    </w:p>
    <w:p w:rsidR="00821A35" w:rsidRPr="000312F6" w:rsidRDefault="00821A35" w:rsidP="00F74CC3">
      <w:pPr>
        <w:widowControl w:val="0"/>
        <w:autoSpaceDE w:val="0"/>
        <w:autoSpaceDN w:val="0"/>
        <w:adjustRightInd w:val="0"/>
        <w:spacing w:before="120" w:after="0" w:line="240" w:lineRule="auto"/>
        <w:ind w:left="4267"/>
        <w:rPr>
          <w:rFonts w:ascii="Arial" w:hAnsi="Arial" w:cs="Arial"/>
          <w:sz w:val="18"/>
          <w:szCs w:val="18"/>
        </w:rPr>
      </w:pPr>
      <w:r w:rsidRPr="000312F6">
        <w:rPr>
          <w:rFonts w:ascii="Arial" w:hAnsi="Arial" w:cs="Arial"/>
          <w:b/>
          <w:bCs/>
          <w:sz w:val="18"/>
          <w:szCs w:val="18"/>
        </w:rPr>
        <w:t>Rozdział 20</w:t>
      </w:r>
    </w:p>
    <w:p w:rsidR="00821A35" w:rsidRPr="000312F6" w:rsidRDefault="00792544" w:rsidP="00F74CC3">
      <w:pPr>
        <w:widowControl w:val="0"/>
        <w:autoSpaceDE w:val="0"/>
        <w:autoSpaceDN w:val="0"/>
        <w:adjustRightInd w:val="0"/>
        <w:spacing w:before="120" w:after="0" w:line="240" w:lineRule="auto"/>
        <w:ind w:left="3767"/>
        <w:rPr>
          <w:rFonts w:ascii="Arial" w:hAnsi="Arial" w:cs="Arial"/>
          <w:sz w:val="18"/>
          <w:szCs w:val="18"/>
        </w:rPr>
      </w:pPr>
      <w:r w:rsidRPr="000312F6">
        <w:rPr>
          <w:rFonts w:ascii="Arial" w:hAnsi="Arial" w:cs="Arial"/>
          <w:b/>
          <w:bCs/>
          <w:sz w:val="18"/>
          <w:szCs w:val="18"/>
        </w:rPr>
        <w:t>ZAŁ</w:t>
      </w:r>
      <w:r w:rsidR="00821A35" w:rsidRPr="000312F6">
        <w:rPr>
          <w:rFonts w:ascii="Arial" w:hAnsi="Arial" w:cs="Arial"/>
          <w:b/>
          <w:bCs/>
          <w:sz w:val="18"/>
          <w:szCs w:val="18"/>
        </w:rPr>
        <w:t>ĄCZNIKI DO SIWZ</w:t>
      </w:r>
    </w:p>
    <w:p w:rsidR="00821A35" w:rsidRPr="000312F6" w:rsidRDefault="00821A35" w:rsidP="00792544">
      <w:pPr>
        <w:widowControl w:val="0"/>
        <w:autoSpaceDE w:val="0"/>
        <w:autoSpaceDN w:val="0"/>
        <w:adjustRightInd w:val="0"/>
        <w:spacing w:before="120" w:after="0" w:line="240" w:lineRule="auto"/>
        <w:ind w:left="7"/>
        <w:rPr>
          <w:rFonts w:ascii="Arial" w:hAnsi="Arial" w:cs="Arial"/>
          <w:sz w:val="18"/>
          <w:szCs w:val="18"/>
        </w:rPr>
      </w:pPr>
      <w:r w:rsidRPr="000312F6">
        <w:rPr>
          <w:rFonts w:ascii="Arial" w:hAnsi="Arial" w:cs="Arial"/>
          <w:sz w:val="18"/>
          <w:szCs w:val="18"/>
        </w:rPr>
        <w:t>Integralną częścią SIWZ są załączniki:</w:t>
      </w:r>
    </w:p>
    <w:p w:rsidR="00821A35" w:rsidRPr="000312F6" w:rsidRDefault="00821A35" w:rsidP="00792544">
      <w:pPr>
        <w:widowControl w:val="0"/>
        <w:overflowPunct w:val="0"/>
        <w:autoSpaceDE w:val="0"/>
        <w:autoSpaceDN w:val="0"/>
        <w:adjustRightInd w:val="0"/>
        <w:spacing w:before="120" w:after="0" w:line="240" w:lineRule="auto"/>
        <w:ind w:left="709" w:right="2880"/>
        <w:rPr>
          <w:rFonts w:ascii="Arial" w:hAnsi="Arial" w:cs="Arial"/>
          <w:sz w:val="18"/>
          <w:szCs w:val="18"/>
        </w:rPr>
      </w:pPr>
      <w:r w:rsidRPr="000312F6">
        <w:rPr>
          <w:rFonts w:ascii="Arial" w:hAnsi="Arial" w:cs="Arial"/>
          <w:sz w:val="18"/>
          <w:szCs w:val="18"/>
        </w:rPr>
        <w:t>Załącznik Nr 1 – Szczegółowy Opis Przedmiotu Zamówienia</w:t>
      </w:r>
    </w:p>
    <w:p w:rsidR="007E1F52" w:rsidRPr="000312F6" w:rsidRDefault="00821A35" w:rsidP="00792544">
      <w:pPr>
        <w:widowControl w:val="0"/>
        <w:overflowPunct w:val="0"/>
        <w:autoSpaceDE w:val="0"/>
        <w:autoSpaceDN w:val="0"/>
        <w:adjustRightInd w:val="0"/>
        <w:spacing w:before="120" w:after="0" w:line="240" w:lineRule="auto"/>
        <w:ind w:left="709" w:right="2268"/>
        <w:rPr>
          <w:rFonts w:ascii="Arial" w:hAnsi="Arial" w:cs="Arial"/>
          <w:sz w:val="18"/>
          <w:szCs w:val="18"/>
        </w:rPr>
      </w:pPr>
      <w:r w:rsidRPr="000312F6">
        <w:rPr>
          <w:rFonts w:ascii="Arial" w:hAnsi="Arial" w:cs="Arial"/>
          <w:sz w:val="18"/>
          <w:szCs w:val="18"/>
        </w:rPr>
        <w:t>Załącznik Nr 2 –</w:t>
      </w:r>
      <w:r w:rsidR="007E1F52" w:rsidRPr="000312F6">
        <w:rPr>
          <w:rFonts w:ascii="Arial" w:hAnsi="Arial" w:cs="Arial"/>
          <w:sz w:val="18"/>
          <w:szCs w:val="18"/>
        </w:rPr>
        <w:t xml:space="preserve"> wzór Formularza Ofertowego</w:t>
      </w:r>
    </w:p>
    <w:p w:rsidR="00792544" w:rsidRPr="000312F6" w:rsidRDefault="00821A35" w:rsidP="00792544">
      <w:pPr>
        <w:widowControl w:val="0"/>
        <w:overflowPunct w:val="0"/>
        <w:autoSpaceDE w:val="0"/>
        <w:autoSpaceDN w:val="0"/>
        <w:adjustRightInd w:val="0"/>
        <w:spacing w:before="120" w:after="0" w:line="240" w:lineRule="auto"/>
        <w:ind w:left="709" w:right="1500"/>
        <w:rPr>
          <w:rFonts w:ascii="Arial" w:hAnsi="Arial" w:cs="Arial"/>
          <w:sz w:val="18"/>
          <w:szCs w:val="18"/>
        </w:rPr>
      </w:pPr>
      <w:r w:rsidRPr="000312F6">
        <w:rPr>
          <w:rFonts w:ascii="Arial" w:hAnsi="Arial" w:cs="Arial"/>
          <w:sz w:val="18"/>
          <w:szCs w:val="18"/>
        </w:rPr>
        <w:lastRenderedPageBreak/>
        <w:t xml:space="preserve">Załącznik Nr 3 – wzór oświadczenia o spełnianiu warunków udziału w postępowaniu </w:t>
      </w:r>
    </w:p>
    <w:p w:rsidR="00821A35" w:rsidRPr="000312F6" w:rsidRDefault="00821A35" w:rsidP="00792544">
      <w:pPr>
        <w:widowControl w:val="0"/>
        <w:overflowPunct w:val="0"/>
        <w:autoSpaceDE w:val="0"/>
        <w:autoSpaceDN w:val="0"/>
        <w:adjustRightInd w:val="0"/>
        <w:spacing w:before="120" w:after="0" w:line="240" w:lineRule="auto"/>
        <w:ind w:left="709" w:right="1500"/>
        <w:rPr>
          <w:rFonts w:ascii="Arial" w:hAnsi="Arial" w:cs="Arial"/>
          <w:sz w:val="18"/>
          <w:szCs w:val="18"/>
        </w:rPr>
      </w:pPr>
      <w:r w:rsidRPr="000312F6">
        <w:rPr>
          <w:rFonts w:ascii="Arial" w:hAnsi="Arial" w:cs="Arial"/>
          <w:sz w:val="18"/>
          <w:szCs w:val="18"/>
        </w:rPr>
        <w:t>Załącznik Nr 4 – wzór oświadczenia o braku podstaw do wykluczenia</w:t>
      </w:r>
    </w:p>
    <w:p w:rsidR="00792544" w:rsidRPr="000312F6" w:rsidRDefault="00821A35" w:rsidP="00792544">
      <w:pPr>
        <w:widowControl w:val="0"/>
        <w:overflowPunct w:val="0"/>
        <w:autoSpaceDE w:val="0"/>
        <w:autoSpaceDN w:val="0"/>
        <w:adjustRightInd w:val="0"/>
        <w:spacing w:before="120" w:after="0" w:line="240" w:lineRule="auto"/>
        <w:ind w:left="709" w:right="1220"/>
        <w:rPr>
          <w:rFonts w:ascii="Arial" w:hAnsi="Arial" w:cs="Arial"/>
          <w:sz w:val="18"/>
          <w:szCs w:val="18"/>
        </w:rPr>
      </w:pPr>
      <w:r w:rsidRPr="000312F6">
        <w:rPr>
          <w:rFonts w:ascii="Arial" w:hAnsi="Arial" w:cs="Arial"/>
          <w:sz w:val="18"/>
          <w:szCs w:val="18"/>
        </w:rPr>
        <w:t xml:space="preserve">Załącznik Nr 5 – wzór informacji, że wykonawca nie należy/należy do grupy kapitałowej </w:t>
      </w:r>
    </w:p>
    <w:p w:rsidR="00821A35" w:rsidRPr="000312F6" w:rsidRDefault="00821A35" w:rsidP="0096637A">
      <w:pPr>
        <w:widowControl w:val="0"/>
        <w:overflowPunct w:val="0"/>
        <w:autoSpaceDE w:val="0"/>
        <w:autoSpaceDN w:val="0"/>
        <w:adjustRightInd w:val="0"/>
        <w:spacing w:before="120" w:after="0" w:line="240" w:lineRule="auto"/>
        <w:ind w:left="709" w:right="1220"/>
        <w:rPr>
          <w:rFonts w:ascii="Arial" w:hAnsi="Arial" w:cs="Arial"/>
          <w:sz w:val="18"/>
          <w:szCs w:val="18"/>
        </w:rPr>
      </w:pPr>
      <w:r w:rsidRPr="000312F6">
        <w:rPr>
          <w:rFonts w:ascii="Arial" w:hAnsi="Arial" w:cs="Arial"/>
          <w:sz w:val="18"/>
          <w:szCs w:val="18"/>
        </w:rPr>
        <w:t xml:space="preserve">Załącznik Nr 6 – wzór wykazu </w:t>
      </w:r>
      <w:r w:rsidR="00F97DA2" w:rsidRPr="000312F6">
        <w:rPr>
          <w:rFonts w:ascii="Arial" w:hAnsi="Arial" w:cs="Arial"/>
          <w:sz w:val="18"/>
          <w:szCs w:val="18"/>
        </w:rPr>
        <w:t>osób</w:t>
      </w:r>
      <w:r w:rsidRPr="000312F6">
        <w:rPr>
          <w:rFonts w:ascii="Arial" w:hAnsi="Arial" w:cs="Arial"/>
          <w:sz w:val="18"/>
          <w:szCs w:val="18"/>
        </w:rPr>
        <w:t>,</w:t>
      </w:r>
    </w:p>
    <w:p w:rsidR="007E1F52" w:rsidRDefault="0096637A" w:rsidP="007E1F52">
      <w:pPr>
        <w:widowControl w:val="0"/>
        <w:overflowPunct w:val="0"/>
        <w:autoSpaceDE w:val="0"/>
        <w:autoSpaceDN w:val="0"/>
        <w:adjustRightInd w:val="0"/>
        <w:spacing w:before="120" w:after="0" w:line="240" w:lineRule="auto"/>
        <w:ind w:left="709" w:right="2268"/>
        <w:rPr>
          <w:rFonts w:ascii="Arial" w:hAnsi="Arial" w:cs="Arial"/>
          <w:sz w:val="18"/>
          <w:szCs w:val="18"/>
        </w:rPr>
      </w:pPr>
      <w:r w:rsidRPr="000312F6">
        <w:rPr>
          <w:rFonts w:ascii="Arial" w:hAnsi="Arial" w:cs="Arial"/>
          <w:sz w:val="18"/>
          <w:szCs w:val="18"/>
        </w:rPr>
        <w:t>Załącznik Nr 7</w:t>
      </w:r>
      <w:r w:rsidR="00821A35" w:rsidRPr="000312F6">
        <w:rPr>
          <w:rFonts w:ascii="Arial" w:hAnsi="Arial" w:cs="Arial"/>
          <w:sz w:val="18"/>
          <w:szCs w:val="18"/>
        </w:rPr>
        <w:t xml:space="preserve"> – </w:t>
      </w:r>
      <w:r w:rsidR="007E1F52" w:rsidRPr="000312F6">
        <w:rPr>
          <w:rFonts w:ascii="Arial" w:hAnsi="Arial" w:cs="Arial"/>
          <w:sz w:val="18"/>
          <w:szCs w:val="18"/>
        </w:rPr>
        <w:t>wzór umowy zawierający postanowienia umowy</w:t>
      </w:r>
    </w:p>
    <w:p w:rsidR="001B635D" w:rsidRPr="000312F6" w:rsidRDefault="0077127E" w:rsidP="006F0335">
      <w:pPr>
        <w:widowControl w:val="0"/>
        <w:overflowPunct w:val="0"/>
        <w:autoSpaceDE w:val="0"/>
        <w:autoSpaceDN w:val="0"/>
        <w:adjustRightInd w:val="0"/>
        <w:spacing w:before="120" w:after="0" w:line="240" w:lineRule="auto"/>
        <w:ind w:left="709"/>
        <w:rPr>
          <w:rFonts w:ascii="Arial" w:hAnsi="Arial" w:cs="Arial"/>
          <w:sz w:val="18"/>
          <w:szCs w:val="18"/>
        </w:rPr>
      </w:pPr>
      <w:r>
        <w:rPr>
          <w:rFonts w:ascii="Arial" w:hAnsi="Arial" w:cs="Arial"/>
          <w:sz w:val="18"/>
          <w:szCs w:val="18"/>
        </w:rPr>
        <w:t xml:space="preserve">Załącznik nr 8 </w:t>
      </w:r>
      <w:r w:rsidRPr="000312F6">
        <w:rPr>
          <w:rFonts w:ascii="Arial" w:hAnsi="Arial" w:cs="Arial"/>
          <w:sz w:val="18"/>
          <w:szCs w:val="18"/>
        </w:rPr>
        <w:t xml:space="preserve">– </w:t>
      </w:r>
      <w:r>
        <w:rPr>
          <w:rFonts w:ascii="Arial" w:hAnsi="Arial" w:cs="Arial"/>
          <w:sz w:val="18"/>
          <w:szCs w:val="18"/>
        </w:rPr>
        <w:t>wzór zobowiązania do oddania do dyspozycji zasobów przez podmiot trzeci</w:t>
      </w:r>
    </w:p>
    <w:p w:rsidR="00413845" w:rsidRPr="000312F6" w:rsidRDefault="00413845" w:rsidP="00F74CC3">
      <w:pPr>
        <w:widowControl w:val="0"/>
        <w:autoSpaceDE w:val="0"/>
        <w:autoSpaceDN w:val="0"/>
        <w:adjustRightInd w:val="0"/>
        <w:spacing w:before="120" w:after="0" w:line="240" w:lineRule="auto"/>
        <w:jc w:val="center"/>
        <w:rPr>
          <w:rFonts w:ascii="Arial" w:hAnsi="Arial" w:cs="Arial"/>
          <w:sz w:val="18"/>
          <w:szCs w:val="18"/>
        </w:rPr>
      </w:pPr>
    </w:p>
    <w:p w:rsidR="00413845" w:rsidRPr="000312F6" w:rsidRDefault="00413845" w:rsidP="00F74CC3">
      <w:pPr>
        <w:widowControl w:val="0"/>
        <w:autoSpaceDE w:val="0"/>
        <w:autoSpaceDN w:val="0"/>
        <w:adjustRightInd w:val="0"/>
        <w:spacing w:before="120" w:after="0" w:line="240" w:lineRule="auto"/>
        <w:ind w:left="3087"/>
        <w:rPr>
          <w:rFonts w:ascii="Arial" w:hAnsi="Arial" w:cs="Arial"/>
          <w:sz w:val="18"/>
          <w:szCs w:val="18"/>
        </w:rPr>
      </w:pPr>
    </w:p>
    <w:p w:rsidR="00413845" w:rsidRPr="000312F6" w:rsidRDefault="00413845" w:rsidP="00F74CC3">
      <w:pPr>
        <w:widowControl w:val="0"/>
        <w:tabs>
          <w:tab w:val="num" w:pos="447"/>
        </w:tabs>
        <w:overflowPunct w:val="0"/>
        <w:autoSpaceDE w:val="0"/>
        <w:autoSpaceDN w:val="0"/>
        <w:adjustRightInd w:val="0"/>
        <w:spacing w:before="120" w:after="0" w:line="240" w:lineRule="auto"/>
        <w:ind w:left="447"/>
        <w:jc w:val="both"/>
        <w:rPr>
          <w:rFonts w:ascii="Arial" w:hAnsi="Arial" w:cs="Arial"/>
          <w:sz w:val="18"/>
          <w:szCs w:val="18"/>
        </w:rPr>
      </w:pPr>
    </w:p>
    <w:p w:rsidR="00413845" w:rsidRPr="000312F6" w:rsidRDefault="00413845" w:rsidP="00F74CC3">
      <w:pPr>
        <w:widowControl w:val="0"/>
        <w:overflowPunct w:val="0"/>
        <w:autoSpaceDE w:val="0"/>
        <w:autoSpaceDN w:val="0"/>
        <w:adjustRightInd w:val="0"/>
        <w:spacing w:before="120" w:after="0" w:line="240" w:lineRule="auto"/>
        <w:ind w:left="907" w:hanging="907"/>
        <w:jc w:val="both"/>
        <w:rPr>
          <w:rFonts w:ascii="Arial" w:hAnsi="Arial" w:cs="Arial"/>
          <w:sz w:val="18"/>
          <w:szCs w:val="18"/>
        </w:rPr>
      </w:pPr>
    </w:p>
    <w:sectPr w:rsidR="00413845" w:rsidRPr="000312F6" w:rsidSect="007B7561">
      <w:headerReference w:type="default" r:id="rId9"/>
      <w:footerReference w:type="default" r:id="rId10"/>
      <w:pgSz w:w="11906" w:h="16838"/>
      <w:pgMar w:top="1985"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4621" w:rsidRDefault="00904621" w:rsidP="000F7330">
      <w:pPr>
        <w:spacing w:after="0" w:line="240" w:lineRule="auto"/>
      </w:pPr>
      <w:r>
        <w:separator/>
      </w:r>
    </w:p>
  </w:endnote>
  <w:endnote w:type="continuationSeparator" w:id="0">
    <w:p w:rsidR="00904621" w:rsidRDefault="00904621" w:rsidP="000F73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6976329"/>
      <w:docPartObj>
        <w:docPartGallery w:val="Page Numbers (Bottom of Page)"/>
        <w:docPartUnique/>
      </w:docPartObj>
    </w:sdtPr>
    <w:sdtContent>
      <w:p w:rsidR="00C31929" w:rsidRDefault="00FE5C61">
        <w:pPr>
          <w:pStyle w:val="Stopka"/>
          <w:jc w:val="right"/>
        </w:pPr>
        <w:r>
          <w:fldChar w:fldCharType="begin"/>
        </w:r>
        <w:r w:rsidR="00490719">
          <w:instrText xml:space="preserve"> PAGE   \* MERGEFORMAT </w:instrText>
        </w:r>
        <w:r>
          <w:fldChar w:fldCharType="separate"/>
        </w:r>
        <w:r w:rsidR="00C71159">
          <w:rPr>
            <w:noProof/>
          </w:rPr>
          <w:t>1</w:t>
        </w:r>
        <w:r>
          <w:rPr>
            <w:noProof/>
          </w:rPr>
          <w:fldChar w:fldCharType="end"/>
        </w:r>
      </w:p>
    </w:sdtContent>
  </w:sdt>
  <w:p w:rsidR="00C31929" w:rsidRDefault="00C3192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4621" w:rsidRDefault="00904621" w:rsidP="000F7330">
      <w:pPr>
        <w:spacing w:after="0" w:line="240" w:lineRule="auto"/>
      </w:pPr>
      <w:r>
        <w:separator/>
      </w:r>
    </w:p>
  </w:footnote>
  <w:footnote w:type="continuationSeparator" w:id="0">
    <w:p w:rsidR="00904621" w:rsidRDefault="00904621" w:rsidP="000F733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F13" w:rsidRPr="00576FC8" w:rsidRDefault="006F0335" w:rsidP="006F0335">
    <w:pPr>
      <w:pStyle w:val="Nagwek"/>
      <w:jc w:val="center"/>
      <w:rPr>
        <w:color w:val="FF0000"/>
      </w:rPr>
    </w:pPr>
    <w:r w:rsidRPr="006F0335">
      <w:rPr>
        <w:noProof/>
      </w:rPr>
      <w:drawing>
        <wp:inline distT="0" distB="0" distL="0" distR="0">
          <wp:extent cx="5182235" cy="469265"/>
          <wp:effectExtent l="0" t="0" r="0" b="698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82235" cy="469265"/>
                  </a:xfrm>
                  <a:prstGeom prst="rect">
                    <a:avLst/>
                  </a:prstGeom>
                  <a:noFill/>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2"/>
      <w:numFmt w:val="decimal"/>
      <w:lvlText w:val="1.%1"/>
      <w:lvlJc w:val="left"/>
      <w:pPr>
        <w:tabs>
          <w:tab w:val="num" w:pos="720"/>
        </w:tabs>
        <w:ind w:left="720" w:hanging="360"/>
      </w:pPr>
    </w:lvl>
    <w:lvl w:ilvl="1" w:tplc="00006784">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124"/>
    <w:multiLevelType w:val="hybridMultilevel"/>
    <w:tmpl w:val="0000305E"/>
    <w:lvl w:ilvl="0" w:tplc="0000440D">
      <w:start w:val="1"/>
      <w:numFmt w:val="decimal"/>
      <w:lvlText w:val="%1"/>
      <w:lvlJc w:val="left"/>
      <w:pPr>
        <w:tabs>
          <w:tab w:val="num" w:pos="720"/>
        </w:tabs>
        <w:ind w:left="720" w:hanging="360"/>
      </w:pPr>
    </w:lvl>
    <w:lvl w:ilvl="1" w:tplc="0000491C">
      <w:start w:val="1"/>
      <w:numFmt w:val="lowerRoman"/>
      <w:lvlText w:val="%2"/>
      <w:lvlJc w:val="left"/>
      <w:pPr>
        <w:tabs>
          <w:tab w:val="num" w:pos="1440"/>
        </w:tabs>
        <w:ind w:left="1440" w:hanging="360"/>
      </w:pPr>
    </w:lvl>
    <w:lvl w:ilvl="2" w:tplc="00004D06">
      <w:start w:val="1"/>
      <w:numFmt w:val="bullet"/>
      <w:lvlText w:val="-"/>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384"/>
    <w:multiLevelType w:val="hybridMultilevel"/>
    <w:tmpl w:val="00007F4F"/>
    <w:lvl w:ilvl="0" w:tplc="0000494A">
      <w:start w:val="2"/>
      <w:numFmt w:val="decimal"/>
      <w:lvlText w:val="13.%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677"/>
    <w:multiLevelType w:val="hybridMultilevel"/>
    <w:tmpl w:val="00004402"/>
    <w:lvl w:ilvl="0" w:tplc="000018D7">
      <w:start w:val="3"/>
      <w:numFmt w:val="decimal"/>
      <w:lvlText w:val="13.%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74D"/>
    <w:multiLevelType w:val="hybridMultilevel"/>
    <w:tmpl w:val="549E81B2"/>
    <w:lvl w:ilvl="0" w:tplc="00006443">
      <w:start w:val="6"/>
      <w:numFmt w:val="decimal"/>
      <w:lvlText w:val="4.%1"/>
      <w:lvlJc w:val="left"/>
      <w:pPr>
        <w:tabs>
          <w:tab w:val="num" w:pos="720"/>
        </w:tabs>
        <w:ind w:left="720" w:hanging="360"/>
      </w:pPr>
    </w:lvl>
    <w:lvl w:ilvl="1" w:tplc="000066BB">
      <w:start w:val="1"/>
      <w:numFmt w:val="decimal"/>
      <w:lvlText w:val="4.8.%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D66"/>
    <w:multiLevelType w:val="hybridMultilevel"/>
    <w:tmpl w:val="00007983"/>
    <w:lvl w:ilvl="0" w:tplc="000075EF">
      <w:start w:val="1"/>
      <w:numFmt w:val="decimal"/>
      <w:lvlText w:val="1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FBF"/>
    <w:multiLevelType w:val="hybridMultilevel"/>
    <w:tmpl w:val="00002F14"/>
    <w:lvl w:ilvl="0" w:tplc="00006AD6">
      <w:start w:val="1"/>
      <w:numFmt w:val="decimal"/>
      <w:lvlText w:val="11.%1"/>
      <w:lvlJc w:val="left"/>
      <w:pPr>
        <w:tabs>
          <w:tab w:val="num" w:pos="720"/>
        </w:tabs>
        <w:ind w:left="720" w:hanging="360"/>
      </w:pPr>
    </w:lvl>
    <w:lvl w:ilvl="1" w:tplc="0000047E">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127E"/>
    <w:multiLevelType w:val="hybridMultilevel"/>
    <w:tmpl w:val="00000035"/>
    <w:lvl w:ilvl="0" w:tplc="000007CF">
      <w:start w:val="6"/>
      <w:numFmt w:val="decimal"/>
      <w:lvlText w:val="18.%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1366"/>
    <w:multiLevelType w:val="hybridMultilevel"/>
    <w:tmpl w:val="00001CD0"/>
    <w:lvl w:ilvl="0" w:tplc="0000366B">
      <w:start w:val="14"/>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139D"/>
    <w:multiLevelType w:val="hybridMultilevel"/>
    <w:tmpl w:val="00007049"/>
    <w:lvl w:ilvl="0" w:tplc="0000692C">
      <w:start w:val="15"/>
      <w:numFmt w:val="decimal"/>
      <w:lvlText w:val="7.%1"/>
      <w:lvlJc w:val="left"/>
      <w:pPr>
        <w:tabs>
          <w:tab w:val="num" w:pos="720"/>
        </w:tabs>
        <w:ind w:left="720" w:hanging="360"/>
      </w:pPr>
    </w:lvl>
    <w:lvl w:ilvl="1" w:tplc="00004A80">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1649"/>
    <w:multiLevelType w:val="hybridMultilevel"/>
    <w:tmpl w:val="00006DF1"/>
    <w:lvl w:ilvl="0" w:tplc="00005AF1">
      <w:start w:val="1"/>
      <w:numFmt w:val="decimal"/>
      <w:lvlText w:val="4.%1"/>
      <w:lvlJc w:val="left"/>
      <w:pPr>
        <w:tabs>
          <w:tab w:val="num" w:pos="720"/>
        </w:tabs>
        <w:ind w:left="720" w:hanging="360"/>
      </w:pPr>
    </w:lvl>
    <w:lvl w:ilvl="1" w:tplc="000041BB">
      <w:start w:val="1"/>
      <w:numFmt w:val="decimal"/>
      <w:lvlText w:val="4.2.%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187E"/>
    <w:multiLevelType w:val="hybridMultilevel"/>
    <w:tmpl w:val="000016C5"/>
    <w:lvl w:ilvl="0" w:tplc="00006899">
      <w:start w:val="1"/>
      <w:numFmt w:val="decimal"/>
      <w:lvlText w:val="8.%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1E1F"/>
    <w:multiLevelType w:val="hybridMultilevel"/>
    <w:tmpl w:val="00006E5D"/>
    <w:lvl w:ilvl="0" w:tplc="00001AD4">
      <w:start w:val="1"/>
      <w:numFmt w:val="decimal"/>
      <w:lvlText w:val="%1"/>
      <w:lvlJc w:val="left"/>
      <w:pPr>
        <w:tabs>
          <w:tab w:val="num" w:pos="720"/>
        </w:tabs>
        <w:ind w:left="720" w:hanging="360"/>
      </w:pPr>
    </w:lvl>
    <w:lvl w:ilvl="1" w:tplc="000063CB">
      <w:start w:val="3"/>
      <w:numFmt w:val="decimal"/>
      <w:lvlText w:val="5.1.%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23C9"/>
    <w:multiLevelType w:val="hybridMultilevel"/>
    <w:tmpl w:val="000048CC"/>
    <w:lvl w:ilvl="0" w:tplc="00005753">
      <w:start w:val="1"/>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249E"/>
    <w:multiLevelType w:val="hybridMultilevel"/>
    <w:tmpl w:val="00002B0C"/>
    <w:lvl w:ilvl="0" w:tplc="000011F4">
      <w:start w:val="1"/>
      <w:numFmt w:val="decimal"/>
      <w:lvlText w:val="1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26E9"/>
    <w:multiLevelType w:val="hybridMultilevel"/>
    <w:tmpl w:val="000001EB"/>
    <w:lvl w:ilvl="0" w:tplc="00000BB3">
      <w:start w:val="3"/>
      <w:numFmt w:val="decimal"/>
      <w:lvlText w:val="4.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2EA6"/>
    <w:multiLevelType w:val="hybridMultilevel"/>
    <w:tmpl w:val="DD2208D2"/>
    <w:lvl w:ilvl="0" w:tplc="E14CC0F0">
      <w:start w:val="1"/>
      <w:numFmt w:val="lowerLetter"/>
      <w:lvlText w:val="%1)"/>
      <w:lvlJc w:val="left"/>
      <w:pPr>
        <w:tabs>
          <w:tab w:val="num" w:pos="720"/>
        </w:tabs>
        <w:ind w:left="720" w:hanging="360"/>
      </w:pPr>
      <w:rPr>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2FFF"/>
    <w:multiLevelType w:val="hybridMultilevel"/>
    <w:tmpl w:val="00006C69"/>
    <w:lvl w:ilvl="0" w:tplc="0000288F">
      <w:start w:val="4"/>
      <w:numFmt w:val="decimal"/>
      <w:lvlText w:val="1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323B"/>
    <w:multiLevelType w:val="hybridMultilevel"/>
    <w:tmpl w:val="00002213"/>
    <w:lvl w:ilvl="0" w:tplc="0000260D">
      <w:start w:val="3"/>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32E6"/>
    <w:multiLevelType w:val="hybridMultilevel"/>
    <w:tmpl w:val="0000401D"/>
    <w:lvl w:ilvl="0" w:tplc="000071F0">
      <w:start w:val="1"/>
      <w:numFmt w:val="decimal"/>
      <w:lvlText w:val="13.%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3699"/>
    <w:multiLevelType w:val="hybridMultilevel"/>
    <w:tmpl w:val="00000902"/>
    <w:lvl w:ilvl="0" w:tplc="00007BB9">
      <w:start w:val="10"/>
      <w:numFmt w:val="decimal"/>
      <w:lvlText w:val="7.%1"/>
      <w:lvlJc w:val="left"/>
      <w:pPr>
        <w:tabs>
          <w:tab w:val="num" w:pos="720"/>
        </w:tabs>
        <w:ind w:left="720" w:hanging="360"/>
      </w:pPr>
    </w:lvl>
    <w:lvl w:ilvl="1" w:tplc="00005772">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3CD5"/>
    <w:multiLevelType w:val="hybridMultilevel"/>
    <w:tmpl w:val="000013E9"/>
    <w:lvl w:ilvl="0" w:tplc="00004080">
      <w:start w:val="3"/>
      <w:numFmt w:val="decimal"/>
      <w:lvlText w:val="8.%1"/>
      <w:lvlJc w:val="left"/>
      <w:pPr>
        <w:tabs>
          <w:tab w:val="num" w:pos="720"/>
        </w:tabs>
        <w:ind w:left="720" w:hanging="360"/>
      </w:pPr>
    </w:lvl>
    <w:lvl w:ilvl="1" w:tplc="00005DB2">
      <w:start w:val="2"/>
      <w:numFmt w:val="decimal"/>
      <w:lvlText w:val="%2)"/>
      <w:lvlJc w:val="left"/>
      <w:pPr>
        <w:tabs>
          <w:tab w:val="num" w:pos="1440"/>
        </w:tabs>
        <w:ind w:left="1440" w:hanging="360"/>
      </w:pPr>
    </w:lvl>
    <w:lvl w:ilvl="2" w:tplc="000033EA">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422D"/>
    <w:multiLevelType w:val="hybridMultilevel"/>
    <w:tmpl w:val="000054DC"/>
    <w:lvl w:ilvl="0" w:tplc="0000368E">
      <w:start w:val="4"/>
      <w:numFmt w:val="decimal"/>
      <w:lvlText w:val="1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428B"/>
    <w:multiLevelType w:val="hybridMultilevel"/>
    <w:tmpl w:val="000026A6"/>
    <w:lvl w:ilvl="0" w:tplc="0000701F">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4509"/>
    <w:multiLevelType w:val="hybridMultilevel"/>
    <w:tmpl w:val="00001238"/>
    <w:lvl w:ilvl="0" w:tplc="00003B25">
      <w:start w:val="2"/>
      <w:numFmt w:val="decimal"/>
      <w:lvlText w:val="5.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4657"/>
    <w:multiLevelType w:val="hybridMultilevel"/>
    <w:tmpl w:val="00002C49"/>
    <w:lvl w:ilvl="0" w:tplc="00003C61">
      <w:start w:val="2"/>
      <w:numFmt w:val="decimal"/>
      <w:lvlText w:val="1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4CAD"/>
    <w:multiLevelType w:val="hybridMultilevel"/>
    <w:tmpl w:val="0000314F"/>
    <w:lvl w:ilvl="0" w:tplc="00005E14">
      <w:start w:val="6"/>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4CD4"/>
    <w:multiLevelType w:val="hybridMultilevel"/>
    <w:tmpl w:val="00005FA4"/>
    <w:lvl w:ilvl="0" w:tplc="00002059">
      <w:start w:val="1"/>
      <w:numFmt w:val="decimal"/>
      <w:lvlText w:val="18.%1"/>
      <w:lvlJc w:val="left"/>
      <w:pPr>
        <w:tabs>
          <w:tab w:val="num" w:pos="644"/>
        </w:tabs>
        <w:ind w:left="644"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4DB7"/>
    <w:multiLevelType w:val="hybridMultilevel"/>
    <w:tmpl w:val="00001547"/>
    <w:lvl w:ilvl="0" w:tplc="000054DE">
      <w:start w:val="3"/>
      <w:numFmt w:val="decimal"/>
      <w:lvlText w:val="4.5.%1"/>
      <w:lvlJc w:val="left"/>
      <w:pPr>
        <w:tabs>
          <w:tab w:val="num" w:pos="720"/>
        </w:tabs>
        <w:ind w:left="720" w:hanging="360"/>
      </w:pPr>
    </w:lvl>
    <w:lvl w:ilvl="1" w:tplc="000039B3">
      <w:start w:val="1"/>
      <w:numFmt w:val="lowerRoman"/>
      <w:lvlText w:val="%2"/>
      <w:lvlJc w:val="left"/>
      <w:pPr>
        <w:tabs>
          <w:tab w:val="num" w:pos="1440"/>
        </w:tabs>
        <w:ind w:left="1440" w:hanging="360"/>
      </w:pPr>
    </w:lvl>
    <w:lvl w:ilvl="2" w:tplc="00002D12">
      <w:start w:val="1"/>
      <w:numFmt w:val="bullet"/>
      <w:lvlText w:val="-"/>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4DF2"/>
    <w:multiLevelType w:val="hybridMultilevel"/>
    <w:tmpl w:val="00004944"/>
    <w:lvl w:ilvl="0" w:tplc="00002E40">
      <w:start w:val="1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5D03"/>
    <w:multiLevelType w:val="hybridMultilevel"/>
    <w:tmpl w:val="00007A5A"/>
    <w:lvl w:ilvl="0" w:tplc="0000767D">
      <w:start w:val="1"/>
      <w:numFmt w:val="decimal"/>
      <w:lvlText w:val="5.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5DD5"/>
    <w:multiLevelType w:val="hybridMultilevel"/>
    <w:tmpl w:val="00006AD4"/>
    <w:lvl w:ilvl="0" w:tplc="00005A9F">
      <w:start w:val="1"/>
      <w:numFmt w:val="decimal"/>
      <w:lvlText w:val="17.%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60BF"/>
    <w:multiLevelType w:val="hybridMultilevel"/>
    <w:tmpl w:val="00005C67"/>
    <w:lvl w:ilvl="0" w:tplc="00003CD6">
      <w:start w:val="1"/>
      <w:numFmt w:val="decimal"/>
      <w:lvlText w:val="10.%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6732"/>
    <w:multiLevelType w:val="hybridMultilevel"/>
    <w:tmpl w:val="00006D22"/>
    <w:lvl w:ilvl="0" w:tplc="00001AF4">
      <w:start w:val="1"/>
      <w:numFmt w:val="decimal"/>
      <w:lvlText w:val="1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6BE8"/>
    <w:multiLevelType w:val="hybridMultilevel"/>
    <w:tmpl w:val="00005039"/>
    <w:lvl w:ilvl="0" w:tplc="0000542C">
      <w:start w:val="1"/>
      <w:numFmt w:val="decimal"/>
      <w:lvlText w:val="1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6BFC"/>
    <w:multiLevelType w:val="hybridMultilevel"/>
    <w:tmpl w:val="00007F96"/>
    <w:lvl w:ilvl="0" w:tplc="00007FF5">
      <w:start w:val="2"/>
      <w:numFmt w:val="decimal"/>
      <w:lvlText w:val="5.%1"/>
      <w:lvlJc w:val="left"/>
      <w:pPr>
        <w:tabs>
          <w:tab w:val="num" w:pos="720"/>
        </w:tabs>
        <w:ind w:left="720" w:hanging="360"/>
      </w:pPr>
    </w:lvl>
    <w:lvl w:ilvl="1" w:tplc="00004E4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00072AE"/>
    <w:multiLevelType w:val="hybridMultilevel"/>
    <w:tmpl w:val="00006952"/>
    <w:lvl w:ilvl="0" w:tplc="00005F90">
      <w:start w:val="3"/>
      <w:numFmt w:val="decimal"/>
      <w:lvlText w:val="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000073DA"/>
    <w:multiLevelType w:val="hybridMultilevel"/>
    <w:tmpl w:val="000058B0"/>
    <w:lvl w:ilvl="0" w:tplc="000026CA">
      <w:start w:val="1"/>
      <w:numFmt w:val="decimal"/>
      <w:lvlText w:val="7.%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0000797D"/>
    <w:multiLevelType w:val="hybridMultilevel"/>
    <w:tmpl w:val="00005F49"/>
    <w:lvl w:ilvl="0" w:tplc="00000DDC">
      <w:start w:val="5"/>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00007E87"/>
    <w:multiLevelType w:val="hybridMultilevel"/>
    <w:tmpl w:val="0000390C"/>
    <w:lvl w:ilvl="0" w:tplc="00000F3E">
      <w:start w:val="3"/>
      <w:numFmt w:val="decimal"/>
      <w:lvlText w:val="4.%1"/>
      <w:lvlJc w:val="left"/>
      <w:pPr>
        <w:tabs>
          <w:tab w:val="num" w:pos="720"/>
        </w:tabs>
        <w:ind w:left="720" w:hanging="360"/>
      </w:pPr>
    </w:lvl>
    <w:lvl w:ilvl="1" w:tplc="00000099">
      <w:start w:val="1"/>
      <w:numFmt w:val="decimal"/>
      <w:lvlText w:val="4.5.%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0E9A6003"/>
    <w:multiLevelType w:val="hybridMultilevel"/>
    <w:tmpl w:val="549E81B2"/>
    <w:lvl w:ilvl="0" w:tplc="00006443">
      <w:start w:val="6"/>
      <w:numFmt w:val="decimal"/>
      <w:lvlText w:val="4.%1"/>
      <w:lvlJc w:val="left"/>
      <w:pPr>
        <w:tabs>
          <w:tab w:val="num" w:pos="786"/>
        </w:tabs>
        <w:ind w:left="786" w:hanging="360"/>
      </w:pPr>
    </w:lvl>
    <w:lvl w:ilvl="1" w:tplc="000066BB">
      <w:start w:val="1"/>
      <w:numFmt w:val="decimal"/>
      <w:lvlText w:val="4.8.%2"/>
      <w:lvlJc w:val="left"/>
      <w:pPr>
        <w:tabs>
          <w:tab w:val="num" w:pos="1506"/>
        </w:tabs>
        <w:ind w:left="1506"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1C63266A"/>
    <w:multiLevelType w:val="hybridMultilevel"/>
    <w:tmpl w:val="CBEE0010"/>
    <w:lvl w:ilvl="0" w:tplc="04150017">
      <w:start w:val="1"/>
      <w:numFmt w:val="lowerLetter"/>
      <w:lvlText w:val="%1)"/>
      <w:lvlJc w:val="left"/>
      <w:pPr>
        <w:ind w:left="880" w:hanging="362"/>
      </w:pPr>
      <w:rPr>
        <w:rFonts w:hint="default"/>
        <w:spacing w:val="-1"/>
        <w:w w:val="100"/>
        <w:sz w:val="22"/>
        <w:szCs w:val="22"/>
      </w:rPr>
    </w:lvl>
    <w:lvl w:ilvl="1" w:tplc="BA0CE638">
      <w:start w:val="1"/>
      <w:numFmt w:val="decimal"/>
      <w:lvlText w:val="%2)"/>
      <w:lvlJc w:val="left"/>
      <w:pPr>
        <w:ind w:left="1060" w:hanging="362"/>
      </w:pPr>
      <w:rPr>
        <w:rFonts w:hint="default"/>
        <w:spacing w:val="-1"/>
        <w:w w:val="100"/>
        <w:sz w:val="18"/>
        <w:szCs w:val="18"/>
      </w:rPr>
    </w:lvl>
    <w:lvl w:ilvl="2" w:tplc="E2404E7E">
      <w:numFmt w:val="bullet"/>
      <w:lvlText w:val="-"/>
      <w:lvlJc w:val="left"/>
      <w:pPr>
        <w:ind w:left="1240" w:hanging="198"/>
      </w:pPr>
      <w:rPr>
        <w:rFonts w:ascii="Arial" w:eastAsia="Arial" w:hAnsi="Arial" w:cs="Arial" w:hint="default"/>
        <w:w w:val="100"/>
        <w:sz w:val="22"/>
        <w:szCs w:val="22"/>
      </w:rPr>
    </w:lvl>
    <w:lvl w:ilvl="3" w:tplc="B234E370">
      <w:numFmt w:val="bullet"/>
      <w:lvlText w:val="*"/>
      <w:lvlJc w:val="left"/>
      <w:pPr>
        <w:ind w:left="1420" w:hanging="181"/>
      </w:pPr>
      <w:rPr>
        <w:rFonts w:ascii="Arial" w:eastAsia="Arial" w:hAnsi="Arial" w:cs="Arial" w:hint="default"/>
        <w:w w:val="100"/>
        <w:sz w:val="22"/>
        <w:szCs w:val="22"/>
      </w:rPr>
    </w:lvl>
    <w:lvl w:ilvl="4" w:tplc="EBC68F16">
      <w:numFmt w:val="bullet"/>
      <w:lvlText w:val="•"/>
      <w:lvlJc w:val="left"/>
      <w:pPr>
        <w:ind w:left="2503" w:hanging="181"/>
      </w:pPr>
      <w:rPr>
        <w:rFonts w:hint="default"/>
      </w:rPr>
    </w:lvl>
    <w:lvl w:ilvl="5" w:tplc="DEA4FB42">
      <w:numFmt w:val="bullet"/>
      <w:lvlText w:val="•"/>
      <w:lvlJc w:val="left"/>
      <w:pPr>
        <w:ind w:left="3587" w:hanging="181"/>
      </w:pPr>
      <w:rPr>
        <w:rFonts w:hint="default"/>
      </w:rPr>
    </w:lvl>
    <w:lvl w:ilvl="6" w:tplc="D1565632">
      <w:numFmt w:val="bullet"/>
      <w:lvlText w:val="•"/>
      <w:lvlJc w:val="left"/>
      <w:pPr>
        <w:ind w:left="4670" w:hanging="181"/>
      </w:pPr>
      <w:rPr>
        <w:rFonts w:hint="default"/>
      </w:rPr>
    </w:lvl>
    <w:lvl w:ilvl="7" w:tplc="2A764988">
      <w:numFmt w:val="bullet"/>
      <w:lvlText w:val="•"/>
      <w:lvlJc w:val="left"/>
      <w:pPr>
        <w:ind w:left="5754" w:hanging="181"/>
      </w:pPr>
      <w:rPr>
        <w:rFonts w:hint="default"/>
      </w:rPr>
    </w:lvl>
    <w:lvl w:ilvl="8" w:tplc="5FB6293E">
      <w:numFmt w:val="bullet"/>
      <w:lvlText w:val="•"/>
      <w:lvlJc w:val="left"/>
      <w:pPr>
        <w:ind w:left="6838" w:hanging="181"/>
      </w:pPr>
      <w:rPr>
        <w:rFonts w:hint="default"/>
      </w:rPr>
    </w:lvl>
  </w:abstractNum>
  <w:abstractNum w:abstractNumId="42">
    <w:nsid w:val="3F5E36ED"/>
    <w:multiLevelType w:val="hybridMultilevel"/>
    <w:tmpl w:val="A45C0BD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42AA4718"/>
    <w:multiLevelType w:val="hybridMultilevel"/>
    <w:tmpl w:val="90C0A45A"/>
    <w:lvl w:ilvl="0" w:tplc="04150017">
      <w:start w:val="1"/>
      <w:numFmt w:val="lowerLetter"/>
      <w:lvlText w:val="%1)"/>
      <w:lvlJc w:val="left"/>
      <w:pPr>
        <w:ind w:left="880" w:hanging="362"/>
      </w:pPr>
      <w:rPr>
        <w:rFonts w:hint="default"/>
        <w:spacing w:val="-1"/>
        <w:w w:val="100"/>
        <w:sz w:val="22"/>
        <w:szCs w:val="22"/>
      </w:rPr>
    </w:lvl>
    <w:lvl w:ilvl="1" w:tplc="C2361554">
      <w:start w:val="1"/>
      <w:numFmt w:val="decimal"/>
      <w:lvlText w:val="%2)"/>
      <w:lvlJc w:val="left"/>
      <w:pPr>
        <w:ind w:left="1060" w:hanging="362"/>
      </w:pPr>
      <w:rPr>
        <w:rFonts w:hint="default"/>
        <w:spacing w:val="-1"/>
        <w:w w:val="100"/>
        <w:sz w:val="18"/>
        <w:szCs w:val="18"/>
      </w:rPr>
    </w:lvl>
    <w:lvl w:ilvl="2" w:tplc="E2404E7E">
      <w:numFmt w:val="bullet"/>
      <w:lvlText w:val="-"/>
      <w:lvlJc w:val="left"/>
      <w:pPr>
        <w:ind w:left="1240" w:hanging="198"/>
      </w:pPr>
      <w:rPr>
        <w:rFonts w:ascii="Arial" w:eastAsia="Arial" w:hAnsi="Arial" w:cs="Arial" w:hint="default"/>
        <w:w w:val="100"/>
        <w:sz w:val="22"/>
        <w:szCs w:val="22"/>
      </w:rPr>
    </w:lvl>
    <w:lvl w:ilvl="3" w:tplc="B234E370">
      <w:numFmt w:val="bullet"/>
      <w:lvlText w:val="*"/>
      <w:lvlJc w:val="left"/>
      <w:pPr>
        <w:ind w:left="1420" w:hanging="181"/>
      </w:pPr>
      <w:rPr>
        <w:rFonts w:ascii="Arial" w:eastAsia="Arial" w:hAnsi="Arial" w:cs="Arial" w:hint="default"/>
        <w:w w:val="100"/>
        <w:sz w:val="22"/>
        <w:szCs w:val="22"/>
      </w:rPr>
    </w:lvl>
    <w:lvl w:ilvl="4" w:tplc="EBC68F16">
      <w:numFmt w:val="bullet"/>
      <w:lvlText w:val="•"/>
      <w:lvlJc w:val="left"/>
      <w:pPr>
        <w:ind w:left="2503" w:hanging="181"/>
      </w:pPr>
      <w:rPr>
        <w:rFonts w:hint="default"/>
      </w:rPr>
    </w:lvl>
    <w:lvl w:ilvl="5" w:tplc="DEA4FB42">
      <w:numFmt w:val="bullet"/>
      <w:lvlText w:val="•"/>
      <w:lvlJc w:val="left"/>
      <w:pPr>
        <w:ind w:left="3587" w:hanging="181"/>
      </w:pPr>
      <w:rPr>
        <w:rFonts w:hint="default"/>
      </w:rPr>
    </w:lvl>
    <w:lvl w:ilvl="6" w:tplc="D1565632">
      <w:numFmt w:val="bullet"/>
      <w:lvlText w:val="•"/>
      <w:lvlJc w:val="left"/>
      <w:pPr>
        <w:ind w:left="4670" w:hanging="181"/>
      </w:pPr>
      <w:rPr>
        <w:rFonts w:hint="default"/>
      </w:rPr>
    </w:lvl>
    <w:lvl w:ilvl="7" w:tplc="2A764988">
      <w:numFmt w:val="bullet"/>
      <w:lvlText w:val="•"/>
      <w:lvlJc w:val="left"/>
      <w:pPr>
        <w:ind w:left="5754" w:hanging="181"/>
      </w:pPr>
      <w:rPr>
        <w:rFonts w:hint="default"/>
      </w:rPr>
    </w:lvl>
    <w:lvl w:ilvl="8" w:tplc="5FB6293E">
      <w:numFmt w:val="bullet"/>
      <w:lvlText w:val="•"/>
      <w:lvlJc w:val="left"/>
      <w:pPr>
        <w:ind w:left="6838" w:hanging="181"/>
      </w:pPr>
      <w:rPr>
        <w:rFonts w:hint="default"/>
      </w:rPr>
    </w:lvl>
  </w:abstractNum>
  <w:abstractNum w:abstractNumId="44">
    <w:nsid w:val="4689341F"/>
    <w:multiLevelType w:val="hybridMultilevel"/>
    <w:tmpl w:val="7D327276"/>
    <w:lvl w:ilvl="0" w:tplc="C324E270">
      <w:start w:val="1"/>
      <w:numFmt w:val="decimal"/>
      <w:lvlText w:val="4.9.%1"/>
      <w:lvlJc w:val="left"/>
      <w:pPr>
        <w:tabs>
          <w:tab w:val="num" w:pos="1866"/>
        </w:tabs>
        <w:ind w:left="18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502857E2"/>
    <w:multiLevelType w:val="hybridMultilevel"/>
    <w:tmpl w:val="7A12603C"/>
    <w:lvl w:ilvl="0" w:tplc="04150013">
      <w:start w:val="1"/>
      <w:numFmt w:val="upperRoman"/>
      <w:pStyle w:val="Nagwek1"/>
      <w:lvlText w:val="%1."/>
      <w:lvlJc w:val="right"/>
      <w:pPr>
        <w:ind w:left="520" w:hanging="36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25EFBC8">
      <w:start w:val="1"/>
      <w:numFmt w:val="decimal"/>
      <w:lvlText w:val="%2."/>
      <w:lvlJc w:val="left"/>
      <w:pPr>
        <w:ind w:left="700" w:hanging="362"/>
        <w:jc w:val="right"/>
      </w:pPr>
      <w:rPr>
        <w:rFonts w:hint="default"/>
        <w:spacing w:val="-1"/>
        <w:w w:val="100"/>
      </w:rPr>
    </w:lvl>
    <w:lvl w:ilvl="2" w:tplc="5FB4E5BE">
      <w:start w:val="1"/>
      <w:numFmt w:val="decimal"/>
      <w:lvlText w:val="%3)"/>
      <w:lvlJc w:val="left"/>
      <w:pPr>
        <w:ind w:left="1060" w:hanging="362"/>
      </w:pPr>
      <w:rPr>
        <w:rFonts w:asciiTheme="minorHAnsi" w:eastAsia="Arial" w:hAnsiTheme="minorHAnsi" w:cs="Arial" w:hint="default"/>
        <w:spacing w:val="-1"/>
        <w:w w:val="100"/>
        <w:sz w:val="20"/>
        <w:szCs w:val="20"/>
      </w:rPr>
    </w:lvl>
    <w:lvl w:ilvl="3" w:tplc="04150001">
      <w:start w:val="1"/>
      <w:numFmt w:val="bullet"/>
      <w:lvlText w:val=""/>
      <w:lvlJc w:val="left"/>
      <w:pPr>
        <w:ind w:left="1240" w:hanging="362"/>
        <w:jc w:val="right"/>
      </w:pPr>
      <w:rPr>
        <w:rFonts w:ascii="Symbol" w:hAnsi="Symbol" w:hint="default"/>
        <w:spacing w:val="-1"/>
        <w:w w:val="100"/>
      </w:rPr>
    </w:lvl>
    <w:lvl w:ilvl="4" w:tplc="0D56EED0">
      <w:start w:val="1"/>
      <w:numFmt w:val="lowerLetter"/>
      <w:lvlText w:val="%5)"/>
      <w:lvlJc w:val="left"/>
      <w:pPr>
        <w:ind w:left="1600" w:hanging="362"/>
      </w:pPr>
      <w:rPr>
        <w:rFonts w:asciiTheme="minorHAnsi" w:eastAsia="Arial" w:hAnsiTheme="minorHAnsi" w:cs="Arial" w:hint="default"/>
        <w:spacing w:val="-1"/>
        <w:w w:val="100"/>
        <w:sz w:val="20"/>
        <w:szCs w:val="20"/>
      </w:rPr>
    </w:lvl>
    <w:lvl w:ilvl="5" w:tplc="2870CA98">
      <w:numFmt w:val="bullet"/>
      <w:lvlText w:val=""/>
      <w:lvlJc w:val="left"/>
      <w:pPr>
        <w:ind w:left="1960" w:hanging="362"/>
      </w:pPr>
      <w:rPr>
        <w:rFonts w:ascii="Symbol" w:eastAsia="Symbol" w:hAnsi="Symbol" w:cs="Symbol" w:hint="default"/>
        <w:w w:val="100"/>
        <w:sz w:val="22"/>
        <w:szCs w:val="22"/>
      </w:rPr>
    </w:lvl>
    <w:lvl w:ilvl="6" w:tplc="AB72C968">
      <w:numFmt w:val="bullet"/>
      <w:lvlText w:val="•"/>
      <w:lvlJc w:val="left"/>
      <w:pPr>
        <w:ind w:left="1960" w:hanging="362"/>
      </w:pPr>
      <w:rPr>
        <w:rFonts w:hint="default"/>
      </w:rPr>
    </w:lvl>
    <w:lvl w:ilvl="7" w:tplc="3126DBE2">
      <w:numFmt w:val="bullet"/>
      <w:lvlText w:val="•"/>
      <w:lvlJc w:val="left"/>
      <w:pPr>
        <w:ind w:left="3721" w:hanging="362"/>
      </w:pPr>
      <w:rPr>
        <w:rFonts w:hint="default"/>
      </w:rPr>
    </w:lvl>
    <w:lvl w:ilvl="8" w:tplc="2188BD30">
      <w:numFmt w:val="bullet"/>
      <w:lvlText w:val="•"/>
      <w:lvlJc w:val="left"/>
      <w:pPr>
        <w:ind w:left="5482" w:hanging="362"/>
      </w:pPr>
      <w:rPr>
        <w:rFonts w:hint="default"/>
      </w:rPr>
    </w:lvl>
  </w:abstractNum>
  <w:abstractNum w:abstractNumId="46">
    <w:nsid w:val="5860184A"/>
    <w:multiLevelType w:val="hybridMultilevel"/>
    <w:tmpl w:val="F8161DD4"/>
    <w:lvl w:ilvl="0" w:tplc="04150011">
      <w:start w:val="1"/>
      <w:numFmt w:val="decimal"/>
      <w:lvlText w:val="%1)"/>
      <w:lvlJc w:val="left"/>
      <w:pPr>
        <w:ind w:left="1240" w:hanging="362"/>
      </w:pPr>
      <w:rPr>
        <w:rFonts w:hint="default"/>
        <w:spacing w:val="-1"/>
        <w:w w:val="100"/>
        <w:sz w:val="20"/>
        <w:szCs w:val="20"/>
      </w:rPr>
    </w:lvl>
    <w:lvl w:ilvl="1" w:tplc="0A6C2F12">
      <w:numFmt w:val="bullet"/>
      <w:lvlText w:val="•"/>
      <w:lvlJc w:val="left"/>
      <w:pPr>
        <w:ind w:left="2016" w:hanging="362"/>
      </w:pPr>
      <w:rPr>
        <w:rFonts w:hint="default"/>
      </w:rPr>
    </w:lvl>
    <w:lvl w:ilvl="2" w:tplc="21EE1DF4">
      <w:numFmt w:val="bullet"/>
      <w:lvlText w:val="•"/>
      <w:lvlJc w:val="left"/>
      <w:pPr>
        <w:ind w:left="2793" w:hanging="362"/>
      </w:pPr>
      <w:rPr>
        <w:rFonts w:hint="default"/>
      </w:rPr>
    </w:lvl>
    <w:lvl w:ilvl="3" w:tplc="5E08D320">
      <w:numFmt w:val="bullet"/>
      <w:lvlText w:val="•"/>
      <w:lvlJc w:val="left"/>
      <w:pPr>
        <w:ind w:left="3569" w:hanging="362"/>
      </w:pPr>
      <w:rPr>
        <w:rFonts w:hint="default"/>
      </w:rPr>
    </w:lvl>
    <w:lvl w:ilvl="4" w:tplc="FDE03648">
      <w:numFmt w:val="bullet"/>
      <w:lvlText w:val="•"/>
      <w:lvlJc w:val="left"/>
      <w:pPr>
        <w:ind w:left="4346" w:hanging="362"/>
      </w:pPr>
      <w:rPr>
        <w:rFonts w:hint="default"/>
      </w:rPr>
    </w:lvl>
    <w:lvl w:ilvl="5" w:tplc="CCA8DB00">
      <w:numFmt w:val="bullet"/>
      <w:lvlText w:val="•"/>
      <w:lvlJc w:val="left"/>
      <w:pPr>
        <w:ind w:left="5122" w:hanging="362"/>
      </w:pPr>
      <w:rPr>
        <w:rFonts w:hint="default"/>
      </w:rPr>
    </w:lvl>
    <w:lvl w:ilvl="6" w:tplc="1A42B996">
      <w:numFmt w:val="bullet"/>
      <w:lvlText w:val="•"/>
      <w:lvlJc w:val="left"/>
      <w:pPr>
        <w:ind w:left="5899" w:hanging="362"/>
      </w:pPr>
      <w:rPr>
        <w:rFonts w:hint="default"/>
      </w:rPr>
    </w:lvl>
    <w:lvl w:ilvl="7" w:tplc="44C0005E">
      <w:numFmt w:val="bullet"/>
      <w:lvlText w:val="•"/>
      <w:lvlJc w:val="left"/>
      <w:pPr>
        <w:ind w:left="6675" w:hanging="362"/>
      </w:pPr>
      <w:rPr>
        <w:rFonts w:hint="default"/>
      </w:rPr>
    </w:lvl>
    <w:lvl w:ilvl="8" w:tplc="638A39AE">
      <w:numFmt w:val="bullet"/>
      <w:lvlText w:val="•"/>
      <w:lvlJc w:val="left"/>
      <w:pPr>
        <w:ind w:left="7452" w:hanging="362"/>
      </w:pPr>
      <w:rPr>
        <w:rFonts w:hint="default"/>
      </w:rPr>
    </w:lvl>
  </w:abstractNum>
  <w:abstractNum w:abstractNumId="47">
    <w:nsid w:val="61746E90"/>
    <w:multiLevelType w:val="hybridMultilevel"/>
    <w:tmpl w:val="93B2C0D6"/>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num w:numId="1">
    <w:abstractNumId w:val="0"/>
  </w:num>
  <w:num w:numId="2">
    <w:abstractNumId w:val="36"/>
  </w:num>
  <w:num w:numId="3">
    <w:abstractNumId w:val="10"/>
  </w:num>
  <w:num w:numId="4">
    <w:abstractNumId w:val="15"/>
  </w:num>
  <w:num w:numId="5">
    <w:abstractNumId w:val="16"/>
  </w:num>
  <w:num w:numId="6">
    <w:abstractNumId w:val="39"/>
  </w:num>
  <w:num w:numId="7">
    <w:abstractNumId w:val="1"/>
  </w:num>
  <w:num w:numId="8">
    <w:abstractNumId w:val="28"/>
  </w:num>
  <w:num w:numId="9">
    <w:abstractNumId w:val="4"/>
  </w:num>
  <w:num w:numId="10">
    <w:abstractNumId w:val="23"/>
  </w:num>
  <w:num w:numId="11">
    <w:abstractNumId w:val="30"/>
  </w:num>
  <w:num w:numId="12">
    <w:abstractNumId w:val="24"/>
  </w:num>
  <w:num w:numId="13">
    <w:abstractNumId w:val="12"/>
  </w:num>
  <w:num w:numId="14">
    <w:abstractNumId w:val="35"/>
  </w:num>
  <w:num w:numId="15">
    <w:abstractNumId w:val="18"/>
  </w:num>
  <w:num w:numId="16">
    <w:abstractNumId w:val="42"/>
  </w:num>
  <w:num w:numId="17">
    <w:abstractNumId w:val="47"/>
  </w:num>
  <w:num w:numId="18">
    <w:abstractNumId w:val="38"/>
  </w:num>
  <w:num w:numId="19">
    <w:abstractNumId w:val="26"/>
  </w:num>
  <w:num w:numId="20">
    <w:abstractNumId w:val="29"/>
  </w:num>
  <w:num w:numId="21">
    <w:abstractNumId w:val="8"/>
  </w:num>
  <w:num w:numId="22">
    <w:abstractNumId w:val="37"/>
  </w:num>
  <w:num w:numId="23">
    <w:abstractNumId w:val="20"/>
  </w:num>
  <w:num w:numId="24">
    <w:abstractNumId w:val="9"/>
  </w:num>
  <w:num w:numId="25">
    <w:abstractNumId w:val="11"/>
  </w:num>
  <w:num w:numId="26">
    <w:abstractNumId w:val="21"/>
  </w:num>
  <w:num w:numId="27">
    <w:abstractNumId w:val="13"/>
  </w:num>
  <w:num w:numId="28">
    <w:abstractNumId w:val="32"/>
  </w:num>
  <w:num w:numId="29">
    <w:abstractNumId w:val="6"/>
  </w:num>
  <w:num w:numId="30">
    <w:abstractNumId w:val="22"/>
  </w:num>
  <w:num w:numId="31">
    <w:abstractNumId w:val="5"/>
  </w:num>
  <w:num w:numId="32">
    <w:abstractNumId w:val="17"/>
  </w:num>
  <w:num w:numId="33">
    <w:abstractNumId w:val="25"/>
  </w:num>
  <w:num w:numId="34">
    <w:abstractNumId w:val="19"/>
  </w:num>
  <w:num w:numId="35">
    <w:abstractNumId w:val="2"/>
  </w:num>
  <w:num w:numId="36">
    <w:abstractNumId w:val="3"/>
  </w:num>
  <w:num w:numId="37">
    <w:abstractNumId w:val="34"/>
  </w:num>
  <w:num w:numId="38">
    <w:abstractNumId w:val="14"/>
  </w:num>
  <w:num w:numId="39">
    <w:abstractNumId w:val="31"/>
  </w:num>
  <w:num w:numId="40">
    <w:abstractNumId w:val="27"/>
  </w:num>
  <w:num w:numId="41">
    <w:abstractNumId w:val="7"/>
  </w:num>
  <w:num w:numId="42">
    <w:abstractNumId w:val="33"/>
  </w:num>
  <w:num w:numId="43">
    <w:abstractNumId w:val="40"/>
  </w:num>
  <w:num w:numId="44">
    <w:abstractNumId w:val="44"/>
  </w:num>
  <w:num w:numId="45">
    <w:abstractNumId w:val="45"/>
  </w:num>
  <w:num w:numId="46">
    <w:abstractNumId w:val="41"/>
  </w:num>
  <w:num w:numId="47">
    <w:abstractNumId w:val="43"/>
  </w:num>
  <w:num w:numId="48">
    <w:abstractNumId w:val="46"/>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hdrShapeDefaults>
    <o:shapedefaults v:ext="edit" spidmax="11266"/>
  </w:hdrShapeDefaults>
  <w:footnotePr>
    <w:footnote w:id="-1"/>
    <w:footnote w:id="0"/>
  </w:footnotePr>
  <w:endnotePr>
    <w:endnote w:id="-1"/>
    <w:endnote w:id="0"/>
  </w:endnotePr>
  <w:compat>
    <w:useFELayout/>
  </w:compat>
  <w:rsids>
    <w:rsidRoot w:val="00413845"/>
    <w:rsid w:val="00003565"/>
    <w:rsid w:val="000113CA"/>
    <w:rsid w:val="00015507"/>
    <w:rsid w:val="00016AA2"/>
    <w:rsid w:val="000249AA"/>
    <w:rsid w:val="000312F6"/>
    <w:rsid w:val="00055C55"/>
    <w:rsid w:val="0007024F"/>
    <w:rsid w:val="00086929"/>
    <w:rsid w:val="00094F22"/>
    <w:rsid w:val="000F7330"/>
    <w:rsid w:val="001126C1"/>
    <w:rsid w:val="001423F1"/>
    <w:rsid w:val="001605F5"/>
    <w:rsid w:val="001839D5"/>
    <w:rsid w:val="00190DD4"/>
    <w:rsid w:val="001B635D"/>
    <w:rsid w:val="001C6854"/>
    <w:rsid w:val="00235A30"/>
    <w:rsid w:val="00255369"/>
    <w:rsid w:val="0026356A"/>
    <w:rsid w:val="00277936"/>
    <w:rsid w:val="00277F13"/>
    <w:rsid w:val="002B6A93"/>
    <w:rsid w:val="002C0484"/>
    <w:rsid w:val="0031459B"/>
    <w:rsid w:val="00370C2D"/>
    <w:rsid w:val="003C08D4"/>
    <w:rsid w:val="003C0FA3"/>
    <w:rsid w:val="003F774C"/>
    <w:rsid w:val="00405AC7"/>
    <w:rsid w:val="00413845"/>
    <w:rsid w:val="00421704"/>
    <w:rsid w:val="00450588"/>
    <w:rsid w:val="00453777"/>
    <w:rsid w:val="00490719"/>
    <w:rsid w:val="00490D36"/>
    <w:rsid w:val="004A24F3"/>
    <w:rsid w:val="004C1750"/>
    <w:rsid w:val="004F06E7"/>
    <w:rsid w:val="00505760"/>
    <w:rsid w:val="0052441C"/>
    <w:rsid w:val="005253D0"/>
    <w:rsid w:val="00526AA7"/>
    <w:rsid w:val="0056495D"/>
    <w:rsid w:val="00570303"/>
    <w:rsid w:val="00576FC8"/>
    <w:rsid w:val="005B29D8"/>
    <w:rsid w:val="005E245A"/>
    <w:rsid w:val="005F74F6"/>
    <w:rsid w:val="00607416"/>
    <w:rsid w:val="006561FE"/>
    <w:rsid w:val="006764BD"/>
    <w:rsid w:val="006A31D8"/>
    <w:rsid w:val="006B138C"/>
    <w:rsid w:val="006B694B"/>
    <w:rsid w:val="006C691E"/>
    <w:rsid w:val="006E47D5"/>
    <w:rsid w:val="006E6E57"/>
    <w:rsid w:val="006F0335"/>
    <w:rsid w:val="006F556C"/>
    <w:rsid w:val="00704618"/>
    <w:rsid w:val="00712CB4"/>
    <w:rsid w:val="00723BC7"/>
    <w:rsid w:val="0074406C"/>
    <w:rsid w:val="0077127E"/>
    <w:rsid w:val="00782A27"/>
    <w:rsid w:val="00792544"/>
    <w:rsid w:val="007974E7"/>
    <w:rsid w:val="00797BC7"/>
    <w:rsid w:val="007B5ABF"/>
    <w:rsid w:val="007B7561"/>
    <w:rsid w:val="007B7D9E"/>
    <w:rsid w:val="007D5B8C"/>
    <w:rsid w:val="007E1F52"/>
    <w:rsid w:val="007E7A91"/>
    <w:rsid w:val="007F40BE"/>
    <w:rsid w:val="00806AFD"/>
    <w:rsid w:val="00821A35"/>
    <w:rsid w:val="00841A1B"/>
    <w:rsid w:val="00892E31"/>
    <w:rsid w:val="008A1EEC"/>
    <w:rsid w:val="008B3833"/>
    <w:rsid w:val="008C7F07"/>
    <w:rsid w:val="008E2EF6"/>
    <w:rsid w:val="008F4E66"/>
    <w:rsid w:val="008F4FB2"/>
    <w:rsid w:val="00904621"/>
    <w:rsid w:val="00910A3F"/>
    <w:rsid w:val="009420D0"/>
    <w:rsid w:val="00942182"/>
    <w:rsid w:val="00950538"/>
    <w:rsid w:val="00952A8F"/>
    <w:rsid w:val="00956722"/>
    <w:rsid w:val="0096637A"/>
    <w:rsid w:val="0096736F"/>
    <w:rsid w:val="009735A5"/>
    <w:rsid w:val="009913DD"/>
    <w:rsid w:val="009A0224"/>
    <w:rsid w:val="009A5E03"/>
    <w:rsid w:val="009B23C3"/>
    <w:rsid w:val="009B48A0"/>
    <w:rsid w:val="009C4453"/>
    <w:rsid w:val="00A02BEC"/>
    <w:rsid w:val="00A1470D"/>
    <w:rsid w:val="00A24062"/>
    <w:rsid w:val="00A251AF"/>
    <w:rsid w:val="00A27E61"/>
    <w:rsid w:val="00A36C61"/>
    <w:rsid w:val="00A36E56"/>
    <w:rsid w:val="00A40C3E"/>
    <w:rsid w:val="00A630EE"/>
    <w:rsid w:val="00A67B0B"/>
    <w:rsid w:val="00A72C16"/>
    <w:rsid w:val="00A76B6C"/>
    <w:rsid w:val="00A87607"/>
    <w:rsid w:val="00AB48A4"/>
    <w:rsid w:val="00AC0746"/>
    <w:rsid w:val="00AE613D"/>
    <w:rsid w:val="00AF186F"/>
    <w:rsid w:val="00B513F7"/>
    <w:rsid w:val="00B53291"/>
    <w:rsid w:val="00B566B2"/>
    <w:rsid w:val="00B83959"/>
    <w:rsid w:val="00BC4300"/>
    <w:rsid w:val="00BC618B"/>
    <w:rsid w:val="00BC6E78"/>
    <w:rsid w:val="00BD09A2"/>
    <w:rsid w:val="00BD0A16"/>
    <w:rsid w:val="00C126EB"/>
    <w:rsid w:val="00C31929"/>
    <w:rsid w:val="00C37F32"/>
    <w:rsid w:val="00C60CC0"/>
    <w:rsid w:val="00C628B6"/>
    <w:rsid w:val="00C66CBC"/>
    <w:rsid w:val="00C71159"/>
    <w:rsid w:val="00CA1B31"/>
    <w:rsid w:val="00CF2757"/>
    <w:rsid w:val="00CF5E26"/>
    <w:rsid w:val="00D0389F"/>
    <w:rsid w:val="00D06E6D"/>
    <w:rsid w:val="00D259D5"/>
    <w:rsid w:val="00D76029"/>
    <w:rsid w:val="00DA4860"/>
    <w:rsid w:val="00DC3D48"/>
    <w:rsid w:val="00DD6510"/>
    <w:rsid w:val="00DE5018"/>
    <w:rsid w:val="00DF019D"/>
    <w:rsid w:val="00DF1C3C"/>
    <w:rsid w:val="00E1150A"/>
    <w:rsid w:val="00E4079B"/>
    <w:rsid w:val="00E42750"/>
    <w:rsid w:val="00E70C6B"/>
    <w:rsid w:val="00E76B35"/>
    <w:rsid w:val="00E84885"/>
    <w:rsid w:val="00E9421E"/>
    <w:rsid w:val="00EB4FFE"/>
    <w:rsid w:val="00F06777"/>
    <w:rsid w:val="00F4168A"/>
    <w:rsid w:val="00F53C18"/>
    <w:rsid w:val="00F72865"/>
    <w:rsid w:val="00F74CC3"/>
    <w:rsid w:val="00F77A71"/>
    <w:rsid w:val="00F83706"/>
    <w:rsid w:val="00F97DA2"/>
    <w:rsid w:val="00FA0EC6"/>
    <w:rsid w:val="00FB71B1"/>
    <w:rsid w:val="00FB7C33"/>
    <w:rsid w:val="00FC2A73"/>
    <w:rsid w:val="00FD07D6"/>
    <w:rsid w:val="00FE5C6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C4453"/>
  </w:style>
  <w:style w:type="paragraph" w:styleId="Nagwek1">
    <w:name w:val="heading 1"/>
    <w:basedOn w:val="Normalny"/>
    <w:link w:val="Nagwek1Znak"/>
    <w:uiPriority w:val="1"/>
    <w:qFormat/>
    <w:rsid w:val="009B23C3"/>
    <w:pPr>
      <w:widowControl w:val="0"/>
      <w:numPr>
        <w:numId w:val="45"/>
      </w:numPr>
      <w:tabs>
        <w:tab w:val="left" w:pos="522"/>
      </w:tabs>
      <w:spacing w:before="60" w:after="0" w:line="240" w:lineRule="auto"/>
      <w:jc w:val="both"/>
      <w:outlineLvl w:val="0"/>
    </w:pPr>
    <w:rPr>
      <w:rFonts w:eastAsia="Arial" w:cs="Arial"/>
      <w:b/>
      <w:bCs/>
      <w:sz w:val="24"/>
      <w:szCs w:val="24"/>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413845"/>
    <w:rPr>
      <w:b/>
      <w:bCs/>
    </w:rPr>
  </w:style>
  <w:style w:type="paragraph" w:styleId="Tekstprzypisukocowego">
    <w:name w:val="endnote text"/>
    <w:basedOn w:val="Normalny"/>
    <w:link w:val="TekstprzypisukocowegoZnak"/>
    <w:uiPriority w:val="99"/>
    <w:semiHidden/>
    <w:unhideWhenUsed/>
    <w:rsid w:val="000F733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F7330"/>
    <w:rPr>
      <w:rFonts w:eastAsiaTheme="minorEastAsia"/>
      <w:sz w:val="20"/>
      <w:szCs w:val="20"/>
      <w:lang w:eastAsia="pl-PL"/>
    </w:rPr>
  </w:style>
  <w:style w:type="character" w:styleId="Odwoanieprzypisukocowego">
    <w:name w:val="endnote reference"/>
    <w:basedOn w:val="Domylnaczcionkaakapitu"/>
    <w:uiPriority w:val="99"/>
    <w:semiHidden/>
    <w:unhideWhenUsed/>
    <w:rsid w:val="000F7330"/>
    <w:rPr>
      <w:vertAlign w:val="superscript"/>
    </w:rPr>
  </w:style>
  <w:style w:type="paragraph" w:styleId="Nagwek">
    <w:name w:val="header"/>
    <w:basedOn w:val="Normalny"/>
    <w:link w:val="NagwekZnak"/>
    <w:uiPriority w:val="99"/>
    <w:semiHidden/>
    <w:unhideWhenUsed/>
    <w:rsid w:val="00277F13"/>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277F13"/>
    <w:rPr>
      <w:rFonts w:eastAsiaTheme="minorEastAsia"/>
      <w:lang w:eastAsia="pl-PL"/>
    </w:rPr>
  </w:style>
  <w:style w:type="paragraph" w:styleId="Stopka">
    <w:name w:val="footer"/>
    <w:basedOn w:val="Normalny"/>
    <w:link w:val="StopkaZnak"/>
    <w:uiPriority w:val="99"/>
    <w:unhideWhenUsed/>
    <w:rsid w:val="00277F1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77F13"/>
    <w:rPr>
      <w:rFonts w:eastAsiaTheme="minorEastAsia"/>
      <w:lang w:eastAsia="pl-PL"/>
    </w:rPr>
  </w:style>
  <w:style w:type="paragraph" w:styleId="Tekstdymka">
    <w:name w:val="Balloon Text"/>
    <w:basedOn w:val="Normalny"/>
    <w:link w:val="TekstdymkaZnak"/>
    <w:uiPriority w:val="99"/>
    <w:semiHidden/>
    <w:unhideWhenUsed/>
    <w:rsid w:val="00277F1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77F13"/>
    <w:rPr>
      <w:rFonts w:ascii="Tahoma" w:eastAsiaTheme="minorEastAsia" w:hAnsi="Tahoma" w:cs="Tahoma"/>
      <w:sz w:val="16"/>
      <w:szCs w:val="16"/>
      <w:lang w:eastAsia="pl-PL"/>
    </w:rPr>
  </w:style>
  <w:style w:type="paragraph" w:styleId="Akapitzlist">
    <w:name w:val="List Paragraph"/>
    <w:basedOn w:val="Normalny"/>
    <w:link w:val="AkapitzlistZnak"/>
    <w:uiPriority w:val="34"/>
    <w:qFormat/>
    <w:rsid w:val="008C7F07"/>
    <w:pPr>
      <w:ind w:left="720"/>
      <w:contextualSpacing/>
    </w:pPr>
  </w:style>
  <w:style w:type="paragraph" w:styleId="Bezodstpw">
    <w:name w:val="No Spacing"/>
    <w:uiPriority w:val="1"/>
    <w:qFormat/>
    <w:rsid w:val="00A1470D"/>
    <w:pPr>
      <w:spacing w:after="0" w:line="240" w:lineRule="auto"/>
    </w:pPr>
    <w:rPr>
      <w:rFonts w:ascii="Calibri" w:eastAsia="Calibri" w:hAnsi="Calibri" w:cs="Times New Roman"/>
    </w:rPr>
  </w:style>
  <w:style w:type="character" w:customStyle="1" w:styleId="Nagwek1Znak">
    <w:name w:val="Nagłówek 1 Znak"/>
    <w:basedOn w:val="Domylnaczcionkaakapitu"/>
    <w:link w:val="Nagwek1"/>
    <w:uiPriority w:val="1"/>
    <w:rsid w:val="009B23C3"/>
    <w:rPr>
      <w:rFonts w:eastAsia="Arial" w:cs="Arial"/>
      <w:b/>
      <w:bCs/>
      <w:sz w:val="24"/>
      <w:szCs w:val="24"/>
    </w:rPr>
  </w:style>
  <w:style w:type="character" w:customStyle="1" w:styleId="AkapitzlistZnak">
    <w:name w:val="Akapit z listą Znak"/>
    <w:link w:val="Akapitzlist"/>
    <w:uiPriority w:val="34"/>
    <w:locked/>
    <w:rsid w:val="009B23C3"/>
    <w:rPr>
      <w:rFonts w:eastAsiaTheme="minorEastAsia"/>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1"/>
    <w:qFormat/>
    <w:rsid w:val="009B23C3"/>
    <w:pPr>
      <w:widowControl w:val="0"/>
      <w:numPr>
        <w:numId w:val="45"/>
      </w:numPr>
      <w:tabs>
        <w:tab w:val="left" w:pos="522"/>
      </w:tabs>
      <w:spacing w:before="60" w:after="0" w:line="240" w:lineRule="auto"/>
      <w:jc w:val="both"/>
      <w:outlineLvl w:val="0"/>
    </w:pPr>
    <w:rPr>
      <w:rFonts w:eastAsia="Arial" w:cs="Arial"/>
      <w:b/>
      <w:bCs/>
      <w:sz w:val="24"/>
      <w:szCs w:val="24"/>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413845"/>
    <w:rPr>
      <w:b/>
      <w:bCs/>
    </w:rPr>
  </w:style>
  <w:style w:type="paragraph" w:styleId="Tekstprzypisukocowego">
    <w:name w:val="endnote text"/>
    <w:basedOn w:val="Normalny"/>
    <w:link w:val="TekstprzypisukocowegoZnak"/>
    <w:uiPriority w:val="99"/>
    <w:semiHidden/>
    <w:unhideWhenUsed/>
    <w:rsid w:val="000F733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F7330"/>
    <w:rPr>
      <w:rFonts w:eastAsiaTheme="minorEastAsia"/>
      <w:sz w:val="20"/>
      <w:szCs w:val="20"/>
      <w:lang w:eastAsia="pl-PL"/>
    </w:rPr>
  </w:style>
  <w:style w:type="character" w:styleId="Odwoanieprzypisukocowego">
    <w:name w:val="endnote reference"/>
    <w:basedOn w:val="Domylnaczcionkaakapitu"/>
    <w:uiPriority w:val="99"/>
    <w:semiHidden/>
    <w:unhideWhenUsed/>
    <w:rsid w:val="000F7330"/>
    <w:rPr>
      <w:vertAlign w:val="superscript"/>
    </w:rPr>
  </w:style>
  <w:style w:type="paragraph" w:styleId="Nagwek">
    <w:name w:val="header"/>
    <w:basedOn w:val="Normalny"/>
    <w:link w:val="NagwekZnak"/>
    <w:uiPriority w:val="99"/>
    <w:semiHidden/>
    <w:unhideWhenUsed/>
    <w:rsid w:val="00277F13"/>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277F13"/>
    <w:rPr>
      <w:rFonts w:eastAsiaTheme="minorEastAsia"/>
      <w:lang w:eastAsia="pl-PL"/>
    </w:rPr>
  </w:style>
  <w:style w:type="paragraph" w:styleId="Stopka">
    <w:name w:val="footer"/>
    <w:basedOn w:val="Normalny"/>
    <w:link w:val="StopkaZnak"/>
    <w:uiPriority w:val="99"/>
    <w:unhideWhenUsed/>
    <w:rsid w:val="00277F1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77F13"/>
    <w:rPr>
      <w:rFonts w:eastAsiaTheme="minorEastAsia"/>
      <w:lang w:eastAsia="pl-PL"/>
    </w:rPr>
  </w:style>
  <w:style w:type="paragraph" w:styleId="Tekstdymka">
    <w:name w:val="Balloon Text"/>
    <w:basedOn w:val="Normalny"/>
    <w:link w:val="TekstdymkaZnak"/>
    <w:uiPriority w:val="99"/>
    <w:semiHidden/>
    <w:unhideWhenUsed/>
    <w:rsid w:val="00277F1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77F13"/>
    <w:rPr>
      <w:rFonts w:ascii="Tahoma" w:eastAsiaTheme="minorEastAsia" w:hAnsi="Tahoma" w:cs="Tahoma"/>
      <w:sz w:val="16"/>
      <w:szCs w:val="16"/>
      <w:lang w:eastAsia="pl-PL"/>
    </w:rPr>
  </w:style>
  <w:style w:type="paragraph" w:styleId="Akapitzlist">
    <w:name w:val="List Paragraph"/>
    <w:basedOn w:val="Normalny"/>
    <w:link w:val="AkapitzlistZnak"/>
    <w:uiPriority w:val="34"/>
    <w:qFormat/>
    <w:rsid w:val="008C7F07"/>
    <w:pPr>
      <w:ind w:left="720"/>
      <w:contextualSpacing/>
    </w:pPr>
  </w:style>
  <w:style w:type="paragraph" w:styleId="Bezodstpw">
    <w:name w:val="No Spacing"/>
    <w:uiPriority w:val="1"/>
    <w:qFormat/>
    <w:rsid w:val="00A1470D"/>
    <w:pPr>
      <w:spacing w:after="0" w:line="240" w:lineRule="auto"/>
    </w:pPr>
    <w:rPr>
      <w:rFonts w:ascii="Calibri" w:eastAsia="Calibri" w:hAnsi="Calibri" w:cs="Times New Roman"/>
    </w:rPr>
  </w:style>
  <w:style w:type="character" w:customStyle="1" w:styleId="Nagwek1Znak">
    <w:name w:val="Nagłówek 1 Znak"/>
    <w:basedOn w:val="Domylnaczcionkaakapitu"/>
    <w:link w:val="Nagwek1"/>
    <w:uiPriority w:val="1"/>
    <w:rsid w:val="009B23C3"/>
    <w:rPr>
      <w:rFonts w:eastAsia="Arial" w:cs="Arial"/>
      <w:b/>
      <w:bCs/>
      <w:sz w:val="24"/>
      <w:szCs w:val="24"/>
    </w:rPr>
  </w:style>
  <w:style w:type="character" w:customStyle="1" w:styleId="AkapitzlistZnak">
    <w:name w:val="Akapit z listą Znak"/>
    <w:link w:val="Akapitzlist"/>
    <w:uiPriority w:val="34"/>
    <w:locked/>
    <w:rsid w:val="009B23C3"/>
    <w:rPr>
      <w:rFonts w:eastAsiaTheme="minorEastAsia"/>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t.poznan.pl/"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A5E58D-7342-473D-828F-FD3494BE0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5559</Words>
  <Characters>33360</Characters>
  <Application>Microsoft Office Word</Application>
  <DocSecurity>0</DocSecurity>
  <Lines>278</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 Fuzowski</dc:creator>
  <cp:lastModifiedBy>Marcin Fuzowski</cp:lastModifiedBy>
  <cp:revision>9</cp:revision>
  <cp:lastPrinted>2017-05-24T08:42:00Z</cp:lastPrinted>
  <dcterms:created xsi:type="dcterms:W3CDTF">2017-05-24T11:40:00Z</dcterms:created>
  <dcterms:modified xsi:type="dcterms:W3CDTF">2017-05-25T16:36:00Z</dcterms:modified>
</cp:coreProperties>
</file>