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84" w:rsidRDefault="001F4A7F" w:rsidP="004E7084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noProof/>
          <w:sz w:val="16"/>
          <w:szCs w:val="16"/>
          <w:lang w:eastAsia="pl-PL"/>
        </w:rPr>
        <w:drawing>
          <wp:inline distT="0" distB="0" distL="0" distR="0">
            <wp:extent cx="5181600" cy="466725"/>
            <wp:effectExtent l="19050" t="0" r="0" b="0"/>
            <wp:docPr id="1" name="Obraz 15" descr="WersjaRPOWM_poziomy EFRR m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5" descr="WersjaRPOWM_poziomy EFRR mon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084" w:rsidRDefault="004E7084" w:rsidP="004E7084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Załącznik nr 1</w:t>
      </w:r>
    </w:p>
    <w:p w:rsidR="004E7084" w:rsidRDefault="004E7084" w:rsidP="004E7084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do SIWZ</w:t>
      </w:r>
    </w:p>
    <w:p w:rsidR="004E7084" w:rsidRDefault="004E7084" w:rsidP="004E7084">
      <w:pPr>
        <w:tabs>
          <w:tab w:val="left" w:pos="5970"/>
          <w:tab w:val="right" w:pos="9072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</w:t>
      </w:r>
    </w:p>
    <w:p w:rsidR="004E7084" w:rsidRPr="00C72161" w:rsidRDefault="004E7084" w:rsidP="004E7084">
      <w:pPr>
        <w:spacing w:after="0" w:line="288" w:lineRule="auto"/>
        <w:jc w:val="center"/>
        <w:rPr>
          <w:rFonts w:ascii="Times New Roman" w:hAnsi="Times New Roman"/>
          <w:b/>
          <w:sz w:val="20"/>
          <w:szCs w:val="20"/>
        </w:rPr>
      </w:pPr>
      <w:r w:rsidRPr="00C72161">
        <w:rPr>
          <w:rFonts w:ascii="Times New Roman" w:hAnsi="Times New Roman"/>
          <w:b/>
          <w:sz w:val="20"/>
          <w:szCs w:val="20"/>
        </w:rPr>
        <w:t>SZCZEGÓŁOWY OPIS PRZEDMIOTU ZAMÓWIENIA</w:t>
      </w:r>
    </w:p>
    <w:p w:rsidR="004E7084" w:rsidRPr="00C72161" w:rsidRDefault="004E7084" w:rsidP="004E7084">
      <w:pPr>
        <w:spacing w:after="0" w:line="288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E7084" w:rsidRPr="00C72161" w:rsidRDefault="004E7084" w:rsidP="004E7084">
      <w:pPr>
        <w:spacing w:after="0" w:line="288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BC4A73" w:rsidRDefault="00BC4A73" w:rsidP="00BC4A7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 w:hanging="286"/>
        <w:jc w:val="both"/>
        <w:rPr>
          <w:rFonts w:ascii="Times New Roman" w:hAnsi="Times New Roman"/>
          <w:sz w:val="24"/>
          <w:szCs w:val="24"/>
        </w:rPr>
      </w:pPr>
      <w:r w:rsidRPr="004E7084">
        <w:rPr>
          <w:rFonts w:ascii="Times New Roman" w:hAnsi="Times New Roman"/>
          <w:sz w:val="24"/>
          <w:szCs w:val="24"/>
        </w:rPr>
        <w:t>1</w:t>
      </w:r>
      <w:r w:rsidRPr="00A35535">
        <w:rPr>
          <w:rFonts w:ascii="Times New Roman" w:hAnsi="Times New Roman"/>
          <w:sz w:val="24"/>
          <w:szCs w:val="24"/>
        </w:rPr>
        <w:t xml:space="preserve">. Przedmiotem zamówienia jest dostawa instalacji wraz z montażem i wyposażenia </w:t>
      </w:r>
      <w:r>
        <w:rPr>
          <w:rFonts w:ascii="Times New Roman" w:hAnsi="Times New Roman"/>
          <w:sz w:val="24"/>
          <w:szCs w:val="24"/>
        </w:rPr>
        <w:br/>
      </w:r>
      <w:r w:rsidRPr="00A35535">
        <w:rPr>
          <w:rFonts w:ascii="Times New Roman" w:hAnsi="Times New Roman"/>
          <w:sz w:val="24"/>
          <w:szCs w:val="24"/>
        </w:rPr>
        <w:t xml:space="preserve">do wylęgarni raków: szlachetnego i błotnego oraz ryb: strzebli błotnej i różanki w ramach projektu </w:t>
      </w:r>
      <w:r w:rsidRPr="00A35535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krajobrazowych, </w:t>
      </w:r>
      <w:r w:rsidRPr="00A35535">
        <w:rPr>
          <w:rFonts w:ascii="Times New Roman" w:hAnsi="Times New Roman"/>
          <w:sz w:val="24"/>
          <w:szCs w:val="24"/>
        </w:rPr>
        <w:t>zadanie nr 1 Czynna ochrona raków: szlachetnego i błotnego oraz ryb: różanki i strzebli błotnej realizowanego w ramach Regionalnego Programu Operacyjnego Województwa Mazowieckiego na lata 2014-2020 (Europejski Fundusz Rozwoju Regionalnego) -  sprzęt nowy, nieużywany, z gwarancją.</w:t>
      </w:r>
    </w:p>
    <w:p w:rsidR="00BC4A73" w:rsidRPr="00A35535" w:rsidRDefault="00BC4A73" w:rsidP="00BC4A7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 w:hanging="286"/>
        <w:jc w:val="both"/>
        <w:rPr>
          <w:rFonts w:ascii="Arial" w:hAnsi="Arial" w:cs="Arial"/>
          <w:sz w:val="24"/>
          <w:szCs w:val="24"/>
        </w:rPr>
      </w:pPr>
    </w:p>
    <w:p w:rsidR="00BC4A73" w:rsidRDefault="00BC4A73" w:rsidP="00BC4A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 ramach zamówienia należy dostarczyć:</w:t>
      </w:r>
    </w:p>
    <w:p w:rsidR="00321DF2" w:rsidRDefault="00321DF2" w:rsidP="00BC4A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1DF2" w:rsidRPr="005275E3" w:rsidRDefault="00321DF2" w:rsidP="00321DF2">
      <w:pPr>
        <w:jc w:val="both"/>
        <w:rPr>
          <w:rFonts w:ascii="Times New Roman" w:hAnsi="Times New Roman"/>
          <w:sz w:val="24"/>
          <w:szCs w:val="24"/>
        </w:rPr>
      </w:pPr>
      <w:r w:rsidRPr="00321DF2">
        <w:rPr>
          <w:rFonts w:ascii="Times New Roman" w:hAnsi="Times New Roman"/>
        </w:rPr>
        <w:t xml:space="preserve"> </w:t>
      </w:r>
      <w:r w:rsidRPr="005275E3">
        <w:rPr>
          <w:rFonts w:ascii="Times New Roman" w:hAnsi="Times New Roman"/>
          <w:sz w:val="24"/>
          <w:szCs w:val="24"/>
        </w:rPr>
        <w:t>Lokalizacja usługi - działka 357 wieś Augustów, gmina Pionki w budynku wylęgarni dla ryb i raków.</w:t>
      </w:r>
    </w:p>
    <w:p w:rsidR="00A11936" w:rsidRPr="005275E3" w:rsidRDefault="00A11936" w:rsidP="00A11936">
      <w:pPr>
        <w:jc w:val="center"/>
        <w:rPr>
          <w:rFonts w:ascii="Times New Roman" w:hAnsi="Times New Roman"/>
          <w:b/>
          <w:sz w:val="24"/>
          <w:szCs w:val="24"/>
        </w:rPr>
      </w:pPr>
      <w:r w:rsidRPr="005275E3">
        <w:rPr>
          <w:rFonts w:ascii="Times New Roman" w:hAnsi="Times New Roman"/>
          <w:b/>
          <w:sz w:val="24"/>
          <w:szCs w:val="24"/>
        </w:rPr>
        <w:t>SZCZEGÓŁOWY OPIS CZĘŚCI NR 1</w:t>
      </w:r>
    </w:p>
    <w:p w:rsidR="00A11936" w:rsidRPr="005275E3" w:rsidRDefault="00A11936" w:rsidP="005275E3">
      <w:pPr>
        <w:jc w:val="both"/>
        <w:rPr>
          <w:rFonts w:ascii="Times New Roman" w:hAnsi="Times New Roman"/>
          <w:b/>
          <w:sz w:val="24"/>
          <w:szCs w:val="24"/>
        </w:rPr>
      </w:pPr>
      <w:r w:rsidRPr="005275E3">
        <w:rPr>
          <w:rFonts w:ascii="Times New Roman" w:hAnsi="Times New Roman"/>
          <w:b/>
          <w:sz w:val="24"/>
          <w:szCs w:val="24"/>
        </w:rPr>
        <w:t xml:space="preserve">Elementy instalacji wylęgarni wraz z </w:t>
      </w:r>
      <w:r w:rsidR="005275E3" w:rsidRPr="005275E3">
        <w:rPr>
          <w:rFonts w:ascii="Times New Roman" w:hAnsi="Times New Roman"/>
          <w:b/>
          <w:sz w:val="24"/>
          <w:szCs w:val="24"/>
        </w:rPr>
        <w:t>montażem, jako</w:t>
      </w:r>
      <w:r w:rsidR="005275E3">
        <w:rPr>
          <w:rFonts w:ascii="Times New Roman" w:hAnsi="Times New Roman"/>
          <w:b/>
          <w:sz w:val="24"/>
          <w:szCs w:val="24"/>
        </w:rPr>
        <w:t xml:space="preserve"> układu pracującego w reżimie </w:t>
      </w:r>
      <w:r w:rsidRPr="005275E3">
        <w:rPr>
          <w:rFonts w:ascii="Times New Roman" w:hAnsi="Times New Roman"/>
          <w:b/>
          <w:sz w:val="24"/>
          <w:szCs w:val="24"/>
        </w:rPr>
        <w:t>zwrotnego obiegu wody dla ryb i raków</w:t>
      </w:r>
      <w:r w:rsidR="005275E3">
        <w:rPr>
          <w:rFonts w:ascii="Times New Roman" w:hAnsi="Times New Roman"/>
          <w:b/>
          <w:sz w:val="24"/>
          <w:szCs w:val="24"/>
        </w:rPr>
        <w:t>.</w:t>
      </w:r>
    </w:p>
    <w:p w:rsidR="00A11936" w:rsidRPr="005275E3" w:rsidRDefault="00A11936" w:rsidP="00A11936">
      <w:pPr>
        <w:rPr>
          <w:rFonts w:ascii="Times New Roman" w:hAnsi="Times New Roman"/>
          <w:b/>
          <w:sz w:val="24"/>
          <w:szCs w:val="24"/>
        </w:rPr>
      </w:pPr>
      <w:r w:rsidRPr="005275E3">
        <w:rPr>
          <w:rFonts w:ascii="Times New Roman" w:hAnsi="Times New Roman"/>
          <w:b/>
          <w:sz w:val="24"/>
          <w:szCs w:val="24"/>
          <w:lang w:eastAsia="pl-PL"/>
        </w:rPr>
        <w:t>Wszystkie elementy wykonane z materiałów odpornych mechanicznie i biologicznie</w:t>
      </w:r>
    </w:p>
    <w:tbl>
      <w:tblPr>
        <w:tblW w:w="9513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36"/>
        <w:gridCol w:w="3024"/>
        <w:gridCol w:w="991"/>
        <w:gridCol w:w="4962"/>
      </w:tblGrid>
      <w:tr w:rsidR="00A11936" w:rsidRPr="005275E3" w:rsidTr="0020175A">
        <w:trPr>
          <w:trHeight w:val="28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5E3" w:rsidRPr="005275E3" w:rsidRDefault="00A11936" w:rsidP="00DB3FF7">
            <w:pPr>
              <w:ind w:right="880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5275E3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Parametry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Koryta do podchowu ryb i raków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8 szt.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9E432B" w:rsidP="0020175A">
            <w:pPr>
              <w:spacing w:before="240"/>
              <w:ind w:left="72" w:hanging="7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Długość min. 3,5</w:t>
            </w:r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0 m,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szerokość max. 60 cm min. 50 c</w:t>
            </w:r>
            <w:r w:rsidR="0020175A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m, głębokość max. </w:t>
            </w:r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20 cm  min. 15cm,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Filtr biologiczny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spacing w:before="240"/>
              <w:ind w:left="71" w:firstLine="1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Max ilość skarmionej paszy na dobę 1,5 kg, przy zagwarantowaniu parametrów wody filtrowanej: azot amonowy całkowity CAA max 0,5 mg/l, azot azotynowy NO2-N max 0,5 mg/l, zawiesina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ponizej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5 mg/l, wymiary: średnica max 1 m, wysokość 0,9-1,0 m,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Pompa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spacing w:before="240"/>
              <w:ind w:left="71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Moc 1,0-1,2 kW, zasilanie 3x400 W, przepływ wody 10m3/h, wysokość podnoszenia słupa wody 9 m, pompa z regulowana ilością obrotów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Zbiornik wyrównawczy-osadnik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spacing w:before="240"/>
              <w:ind w:left="71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Wymiary: średnica od 0,90 do 1 m, wysokość od 0,90 do 1 m, z wyprowadzeniem odpływu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Zbiornik do kwarantanny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spacing w:before="240"/>
              <w:ind w:firstLine="71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Wymia</w:t>
            </w:r>
            <w:r w:rsidR="0020175A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ry: średnica od 0,90 do 1 m, z 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wyprowadzeniem odpływu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Kolumny natleniające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4 szt.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spacing w:before="240"/>
              <w:ind w:firstLine="71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Wymiary: średnica do 250 mm, długość 0,90 - </w:t>
            </w:r>
            <w:r w:rsidR="0020175A">
              <w:rPr>
                <w:rFonts w:ascii="Times New Roman" w:hAnsi="Times New Roman"/>
                <w:sz w:val="20"/>
                <w:szCs w:val="20"/>
                <w:lang w:eastAsia="pl-PL"/>
              </w:rPr>
              <w:t>1,2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m, natlenianie na poziomie min. 95% tlenu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Armatura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komplet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ind w:firstLine="71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Do połączenia poszczególnych elementów układu pracującego w obiegu zamkniętym.</w:t>
            </w:r>
          </w:p>
          <w:p w:rsidR="00A11936" w:rsidRPr="005275E3" w:rsidRDefault="00A11936" w:rsidP="0020175A">
            <w:pPr>
              <w:ind w:firstLine="71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color w:val="000000"/>
                <w:sz w:val="20"/>
                <w:szCs w:val="20"/>
              </w:rPr>
              <w:t>Armatura do połączeń w systemów recyrkulacyjnych:</w:t>
            </w:r>
          </w:p>
          <w:p w:rsidR="00A11936" w:rsidRPr="005275E3" w:rsidRDefault="00A11936" w:rsidP="0020175A">
            <w:pPr>
              <w:ind w:firstLine="71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color w:val="000000"/>
                <w:sz w:val="20"/>
                <w:szCs w:val="20"/>
              </w:rPr>
              <w:t>rury wykonane z PP lub PVC; średnice rur fi – 50 mm, 75 mm, zawory kulowe PVC dostosowane do średnic rur</w:t>
            </w:r>
          </w:p>
        </w:tc>
      </w:tr>
    </w:tbl>
    <w:p w:rsidR="00A11936" w:rsidRPr="005275E3" w:rsidRDefault="00A11936" w:rsidP="00A11936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:rsidR="00A11936" w:rsidRPr="005275E3" w:rsidRDefault="00A11936" w:rsidP="00A11936">
      <w:pPr>
        <w:jc w:val="center"/>
        <w:rPr>
          <w:rFonts w:ascii="Times New Roman" w:hAnsi="Times New Roman"/>
          <w:b/>
          <w:sz w:val="20"/>
          <w:szCs w:val="20"/>
        </w:rPr>
      </w:pPr>
      <w:r w:rsidRPr="005275E3">
        <w:rPr>
          <w:rFonts w:ascii="Times New Roman" w:hAnsi="Times New Roman"/>
          <w:b/>
          <w:sz w:val="20"/>
          <w:szCs w:val="20"/>
        </w:rPr>
        <w:t>SZCZEGÓŁOWY OPIS CZĘŚCI NR 2</w:t>
      </w:r>
    </w:p>
    <w:p w:rsidR="00A11936" w:rsidRPr="005275E3" w:rsidRDefault="00A11936" w:rsidP="00A11936">
      <w:pPr>
        <w:jc w:val="center"/>
        <w:rPr>
          <w:rFonts w:ascii="Times New Roman" w:hAnsi="Times New Roman"/>
          <w:b/>
          <w:sz w:val="20"/>
          <w:szCs w:val="20"/>
        </w:rPr>
      </w:pPr>
    </w:p>
    <w:p w:rsidR="00A11936" w:rsidRPr="005275E3" w:rsidRDefault="00A11936" w:rsidP="00A11936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0"/>
          <w:szCs w:val="20"/>
        </w:rPr>
      </w:pPr>
      <w:r w:rsidRPr="005275E3">
        <w:rPr>
          <w:rFonts w:ascii="Times New Roman" w:hAnsi="Times New Roman"/>
          <w:b/>
          <w:sz w:val="20"/>
          <w:szCs w:val="20"/>
        </w:rPr>
        <w:t>Wyposażenie wraz z montażem:</w:t>
      </w:r>
    </w:p>
    <w:p w:rsidR="00A11936" w:rsidRPr="005275E3" w:rsidRDefault="00A11936" w:rsidP="0020175A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9371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36"/>
        <w:gridCol w:w="3024"/>
        <w:gridCol w:w="991"/>
        <w:gridCol w:w="4820"/>
      </w:tblGrid>
      <w:tr w:rsidR="00A11936" w:rsidRPr="005275E3" w:rsidTr="0020175A">
        <w:trPr>
          <w:trHeight w:val="28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936" w:rsidRPr="005275E3" w:rsidRDefault="00A11936" w:rsidP="0020175A">
            <w:pPr>
              <w:ind w:right="88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11936" w:rsidRPr="005275E3" w:rsidRDefault="00A11936" w:rsidP="0020175A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Parametry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Zamrażarka szufladowa do przechowywania pokarmu mrożonego dla ryb i raków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A11936" w:rsidP="0020175A">
            <w:pPr>
              <w:numPr>
                <w:ilvl w:val="0"/>
                <w:numId w:val="16"/>
              </w:numPr>
              <w:ind w:left="284" w:hanging="284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Dane techniczne</w:t>
            </w:r>
          </w:p>
          <w:p w:rsidR="00A11936" w:rsidRPr="005275E3" w:rsidRDefault="00A11936" w:rsidP="0020175A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Wymiary – wysokość  - 140 – 160 cm</w:t>
            </w:r>
          </w:p>
          <w:p w:rsidR="00A11936" w:rsidRPr="005275E3" w:rsidRDefault="00A11936" w:rsidP="00A91387">
            <w:pPr>
              <w:ind w:left="781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szerokość - 55 – 70 cm</w:t>
            </w:r>
          </w:p>
          <w:p w:rsidR="00A11936" w:rsidRPr="005275E3" w:rsidRDefault="00A11936" w:rsidP="00A91387">
            <w:pPr>
              <w:ind w:left="781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głębokość - 60 – 80 cm</w:t>
            </w:r>
          </w:p>
          <w:p w:rsidR="00A11936" w:rsidRPr="005275E3" w:rsidRDefault="00A11936" w:rsidP="0020175A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szybkość zamrażania - min.  15 kg/24h</w:t>
            </w:r>
          </w:p>
          <w:p w:rsidR="00A11936" w:rsidRPr="005275E3" w:rsidRDefault="00A11936" w:rsidP="0020175A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czas utrzymania temperatury przy braku zasilania - min. 12  godzin</w:t>
            </w:r>
          </w:p>
          <w:p w:rsidR="00A11936" w:rsidRPr="005275E3" w:rsidRDefault="00A11936" w:rsidP="0020175A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275E3">
              <w:rPr>
                <w:rFonts w:ascii="Times New Roman" w:hAnsi="Times New Roman"/>
                <w:sz w:val="20"/>
                <w:szCs w:val="20"/>
              </w:rPr>
              <w:t>bezszronowa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(No Frost) – tak</w:t>
            </w:r>
          </w:p>
          <w:p w:rsidR="00A11936" w:rsidRPr="005275E3" w:rsidRDefault="00A11936" w:rsidP="0020175A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termostat - regulowany</w:t>
            </w:r>
          </w:p>
          <w:p w:rsidR="00A11936" w:rsidRPr="005275E3" w:rsidRDefault="00A11936" w:rsidP="0020175A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możliwość zmiany kierunku otwierania drzwi – tak</w:t>
            </w:r>
          </w:p>
          <w:p w:rsidR="00A11936" w:rsidRPr="005275E3" w:rsidRDefault="00A11936" w:rsidP="0020175A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możliwość regulacji nóżek - tak</w:t>
            </w:r>
          </w:p>
          <w:p w:rsidR="00A11936" w:rsidRPr="005275E3" w:rsidRDefault="00A11936" w:rsidP="0020175A">
            <w:pPr>
              <w:ind w:left="720"/>
              <w:rPr>
                <w:rFonts w:ascii="Times New Roman" w:hAnsi="Times New Roman"/>
                <w:sz w:val="20"/>
                <w:szCs w:val="20"/>
              </w:rPr>
            </w:pPr>
          </w:p>
          <w:p w:rsidR="00A11936" w:rsidRPr="005275E3" w:rsidRDefault="00A11936" w:rsidP="0020175A">
            <w:pPr>
              <w:numPr>
                <w:ilvl w:val="0"/>
                <w:numId w:val="16"/>
              </w:numPr>
              <w:spacing w:after="0"/>
              <w:ind w:left="426" w:hanging="426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Efektywność energetyczna</w:t>
            </w:r>
          </w:p>
          <w:p w:rsidR="00A11936" w:rsidRPr="005275E3" w:rsidRDefault="00A11936" w:rsidP="0020175A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klasa energetyczna – A lub wyższa</w:t>
            </w:r>
          </w:p>
          <w:p w:rsidR="00A11936" w:rsidRPr="005275E3" w:rsidRDefault="00A11936" w:rsidP="0020175A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pojemność - od 160 litrów do 190 litrów</w:t>
            </w:r>
          </w:p>
          <w:p w:rsidR="00A11936" w:rsidRPr="005275E3" w:rsidRDefault="00A11936" w:rsidP="0020175A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klasa zamrażarki - min.  ****</w:t>
            </w:r>
          </w:p>
          <w:p w:rsidR="00A11936" w:rsidRPr="005275E3" w:rsidRDefault="00A11936" w:rsidP="0020175A">
            <w:pPr>
              <w:ind w:left="786"/>
              <w:rPr>
                <w:rFonts w:ascii="Times New Roman" w:hAnsi="Times New Roman"/>
                <w:sz w:val="20"/>
                <w:szCs w:val="20"/>
              </w:rPr>
            </w:pPr>
          </w:p>
          <w:p w:rsidR="00A11936" w:rsidRPr="005275E3" w:rsidRDefault="00A11936" w:rsidP="0020175A">
            <w:pPr>
              <w:numPr>
                <w:ilvl w:val="0"/>
                <w:numId w:val="16"/>
              </w:numPr>
              <w:spacing w:after="0"/>
              <w:ind w:left="426" w:hanging="426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Wyposażenie</w:t>
            </w:r>
          </w:p>
          <w:p w:rsidR="00A11936" w:rsidRPr="005275E3" w:rsidRDefault="00A11936" w:rsidP="0020175A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szuflady – min.  4  sztuk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Lodówka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numPr>
                <w:ilvl w:val="0"/>
                <w:numId w:val="20"/>
              </w:numPr>
              <w:ind w:left="284" w:hanging="28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lastRenderedPageBreak/>
              <w:t>Dane techniczne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lastRenderedPageBreak/>
              <w:t>Wymiary – wysokość  - 140 – 170 cm</w:t>
            </w:r>
          </w:p>
          <w:p w:rsidR="00A11936" w:rsidRPr="005275E3" w:rsidRDefault="00A11936" w:rsidP="0020175A">
            <w:pPr>
              <w:ind w:left="781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szerokość - 50 – 70 cm</w:t>
            </w:r>
          </w:p>
          <w:p w:rsidR="00A11936" w:rsidRPr="005275E3" w:rsidRDefault="00A11936" w:rsidP="0020175A">
            <w:pPr>
              <w:ind w:left="781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głębokość - 60 – 80 cm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położenie zamrażarki – na górze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liczba agregatów – 1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liczba termostatów -1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szybkość zamrażania - min. 4 kg/24h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czas utrzymania temperatury przy braku zasilania - min. 18 godzin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275E3">
              <w:rPr>
                <w:rFonts w:ascii="Times New Roman" w:hAnsi="Times New Roman"/>
                <w:sz w:val="20"/>
                <w:szCs w:val="20"/>
              </w:rPr>
              <w:t>bezszronowa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(No Frost) – tak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możliwość zmiany kierunku otwierania drzwi – tak</w:t>
            </w:r>
          </w:p>
          <w:p w:rsidR="00A11936" w:rsidRPr="005275E3" w:rsidRDefault="00A11936" w:rsidP="0020175A">
            <w:pPr>
              <w:numPr>
                <w:ilvl w:val="0"/>
                <w:numId w:val="20"/>
              </w:numPr>
              <w:spacing w:after="0"/>
              <w:ind w:left="426" w:hanging="426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Efektywność energetyczna</w:t>
            </w:r>
          </w:p>
          <w:p w:rsidR="00A11936" w:rsidRPr="005275E3" w:rsidRDefault="00A11936" w:rsidP="0020175A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klasa energetyczna – A lub wyższa</w:t>
            </w:r>
          </w:p>
          <w:p w:rsidR="00A11936" w:rsidRPr="005275E3" w:rsidRDefault="00A11936" w:rsidP="0020175A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pojemność użytkowa chłodziarki - od 200 litrów do 240 litrów</w:t>
            </w:r>
          </w:p>
          <w:p w:rsidR="00A11936" w:rsidRPr="005275E3" w:rsidRDefault="00A11936" w:rsidP="0020175A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pojemność użytkowa zamrażarki - od 40 do 60 litrów</w:t>
            </w:r>
          </w:p>
          <w:p w:rsidR="00A11936" w:rsidRPr="005275E3" w:rsidRDefault="00A11936" w:rsidP="0020175A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klasa zamrażarki - min **</w:t>
            </w:r>
          </w:p>
          <w:p w:rsidR="00A11936" w:rsidRPr="005275E3" w:rsidRDefault="00A11936" w:rsidP="0020175A">
            <w:pPr>
              <w:numPr>
                <w:ilvl w:val="0"/>
                <w:numId w:val="20"/>
              </w:numPr>
              <w:spacing w:after="0"/>
              <w:ind w:left="426" w:hanging="426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Wyposażenie</w:t>
            </w:r>
          </w:p>
          <w:p w:rsidR="00A11936" w:rsidRPr="005275E3" w:rsidRDefault="00A11936" w:rsidP="0020175A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szuflady – min. 1 sztuka</w:t>
            </w:r>
          </w:p>
          <w:p w:rsidR="00A11936" w:rsidRPr="005275E3" w:rsidRDefault="00A11936" w:rsidP="0020175A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półki - min. 3  półki szklane w chłodziarce, min. 3 półki na drzwiach,</w:t>
            </w:r>
          </w:p>
        </w:tc>
      </w:tr>
      <w:tr w:rsidR="00A11936" w:rsidRPr="005275E3" w:rsidTr="0020175A">
        <w:trPr>
          <w:trHeight w:val="388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Karmidła automatyczne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32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91387" w:rsidP="00A91387">
            <w:pPr>
              <w:shd w:val="clear" w:color="auto" w:fill="FFFFFF"/>
              <w:jc w:val="both"/>
              <w:outlineLvl w:val="4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P</w:t>
            </w:r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rogramowany mechanicznie dla ryb i raków do 12 racji/ dobę, z zapobieganiem zawilgocenia pokarmu, pojemność do 80 ml, z możliwością podawania różnych porcji pokarmu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Stelaże (regały metalowe)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18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A913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Regał metalowy  o wymiarach: wysokość 180 – 200cm, szerokość 100 – 110 cm, głębokość - 40cm, konstrukcja stalowa z  możliwością regulacji zawieszenia półek, całość malowana proszkowo na kolor szary</w:t>
            </w:r>
          </w:p>
          <w:p w:rsidR="00A11936" w:rsidRPr="005275E3" w:rsidRDefault="00A11936" w:rsidP="00A913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Półki z blachy stalowej - 5 półek</w:t>
            </w:r>
          </w:p>
        </w:tc>
      </w:tr>
      <w:tr w:rsidR="00A11936" w:rsidRPr="005275E3" w:rsidTr="0020175A">
        <w:trPr>
          <w:trHeight w:val="737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Waga analityczna do pomiarów tempa wzrostu ryb i raków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4300D" w:rsidRDefault="00A11936" w:rsidP="0054300D">
            <w:pPr>
              <w:pStyle w:val="Nagwek1"/>
              <w:shd w:val="clear" w:color="auto" w:fill="FFFFFF"/>
              <w:spacing w:before="0"/>
              <w:jc w:val="both"/>
              <w:rPr>
                <w:rFonts w:ascii="Times New Roman" w:hAnsi="Times New Roman"/>
                <w:bCs w:val="0"/>
                <w:color w:val="auto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</w:rPr>
              <w:t>Dokładność ważenia: 0,01g / 0,001g</w:t>
            </w:r>
            <w:r w:rsidR="00A91387">
              <w:rPr>
                <w:rFonts w:ascii="Times New Roman" w:hAnsi="Times New Roman"/>
                <w:bCs w:val="0"/>
                <w:color w:val="auto"/>
                <w:sz w:val="20"/>
                <w:szCs w:val="20"/>
              </w:rPr>
              <w:t xml:space="preserve"> ,</w:t>
            </w:r>
            <w:r w:rsidRPr="005275E3"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</w:rPr>
              <w:t xml:space="preserve">zakres od 0,001g do 600g, </w:t>
            </w:r>
            <w:r w:rsidRPr="005275E3">
              <w:rPr>
                <w:rFonts w:ascii="Times New Roman" w:hAnsi="Times New Roman"/>
                <w:b w:val="0"/>
                <w:color w:val="auto"/>
                <w:sz w:val="20"/>
                <w:szCs w:val="20"/>
                <w:lang w:eastAsia="pl-PL"/>
              </w:rPr>
              <w:t>kalibracja wewnętrznym odważnikiem, wyświetlacz cyfrowy LCD z podświetleniem, interfejs RS232C w standardzie</w:t>
            </w:r>
          </w:p>
        </w:tc>
      </w:tr>
      <w:tr w:rsidR="00A11936" w:rsidRPr="005275E3" w:rsidTr="0020175A">
        <w:trPr>
          <w:trHeight w:val="60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Sprzęt do pomiarów jakości wody: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</w:rPr>
              <w:t>tlenomerz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</w:rPr>
              <w:t>pHmetr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</w:rPr>
              <w:t>, termometr, kolorymetria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komplet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A11936" w:rsidP="00A91387">
            <w:pPr>
              <w:pStyle w:val="Akapitzlist"/>
              <w:numPr>
                <w:ilvl w:val="0"/>
                <w:numId w:val="22"/>
              </w:numPr>
              <w:tabs>
                <w:tab w:val="left" w:pos="356"/>
              </w:tabs>
              <w:spacing w:after="0" w:line="240" w:lineRule="auto"/>
              <w:ind w:left="356" w:hanging="356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tlenomierz: miernik tlenu, przenośny zaopatrzony </w:t>
            </w:r>
            <w:r w:rsidR="00A91387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 sondę optyczną o długości przewodu min. 1 m; zakres pomiarowy: 0 – 20 mg O2/l, rozdzielczość: +_ 0,01 mg O2/l;</w:t>
            </w:r>
          </w:p>
          <w:p w:rsidR="00A11936" w:rsidRPr="005275E3" w:rsidRDefault="00A11936" w:rsidP="00A91387">
            <w:pPr>
              <w:pStyle w:val="Akapitzlist"/>
              <w:numPr>
                <w:ilvl w:val="0"/>
                <w:numId w:val="22"/>
              </w:numPr>
              <w:tabs>
                <w:tab w:val="left" w:pos="356"/>
              </w:tabs>
              <w:spacing w:after="0" w:line="240" w:lineRule="auto"/>
              <w:ind w:left="356" w:hanging="28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metr – miernik przenośny realizujący pomiary </w:t>
            </w:r>
            <w:r w:rsidR="00A91387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 zakresie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od 6 do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9, z dokładnością do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0,1;</w:t>
            </w:r>
          </w:p>
          <w:p w:rsidR="00A11936" w:rsidRPr="005275E3" w:rsidRDefault="00A11936" w:rsidP="00A91387">
            <w:pPr>
              <w:pStyle w:val="Akapitzlist"/>
              <w:numPr>
                <w:ilvl w:val="0"/>
                <w:numId w:val="22"/>
              </w:numPr>
              <w:tabs>
                <w:tab w:val="left" w:pos="356"/>
              </w:tabs>
              <w:spacing w:after="0" w:line="240" w:lineRule="auto"/>
              <w:ind w:left="356" w:hanging="356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termometr: przenośny miernik z sondą zewnętrzną; zakres pomiarowy  0°C – 50 °C, rozdzielczość: </w:t>
            </w:r>
            <w:r w:rsidR="00A91387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0,01 °C</w:t>
            </w:r>
          </w:p>
          <w:p w:rsidR="00A11936" w:rsidRPr="0054300D" w:rsidRDefault="00A11936" w:rsidP="0054300D">
            <w:pPr>
              <w:pStyle w:val="Akapitzlist"/>
              <w:numPr>
                <w:ilvl w:val="0"/>
                <w:numId w:val="22"/>
              </w:numPr>
              <w:tabs>
                <w:tab w:val="left" w:pos="356"/>
              </w:tabs>
              <w:spacing w:after="0" w:line="240" w:lineRule="auto"/>
              <w:ind w:left="356" w:hanging="28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kolorymetria: przenośny spektrofotometr do analizy podstawowych parametrów jakości wody (azot amonowy, azot azotynowy, azot azotanowy, chlorki, siarczany, żelazo, mangan) uznanymi, 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standardowymi metodami analizy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7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Akwaria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10 szt.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4300D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Wymiary zewnętrzne akwarium: długość 40 cm; szerokość 35 cm; wysokość 34 cm. Na jednym z długich boków dwa otwory okrągłe o średnicy 2 cm każdy. Otwory około 10 cm od krawędzi pionowych akwarium; odległość środka otworu od górnej krawędzi akwarium około 2,5 cm.</w:t>
            </w:r>
          </w:p>
        </w:tc>
      </w:tr>
      <w:tr w:rsidR="00A11936" w:rsidRPr="005275E3" w:rsidTr="0020175A">
        <w:trPr>
          <w:trHeight w:val="522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Drabinka aluminiowa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4300D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Wysokość  min. 2 m, możliwość rozłożenia w kształcie litery V i bezpośrednio do ściany</w:t>
            </w:r>
          </w:p>
        </w:tc>
      </w:tr>
      <w:tr w:rsidR="00A11936" w:rsidRPr="005275E3" w:rsidTr="0020175A">
        <w:trPr>
          <w:trHeight w:val="126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Wiadra, kasarki, siatki, pułapki do odłowu kontrolnego, naczynia plastykowe, kuwety, zlewki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komplet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430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214" w:hanging="21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Siatki - pułapki -  typu więciorki (wymiar 40-50 cm długości, średnica do 30cm, oczka siatek do1 cm lub podrywki pułapkowe z 4 bocznymi wejściami (wymiar 1-1,5m) wymiar oczek siatki do 1 cm (30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szt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),</w:t>
            </w:r>
          </w:p>
          <w:p w:rsidR="00A11936" w:rsidRPr="005275E3" w:rsidRDefault="00A11936" w:rsidP="005430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214" w:hanging="21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podrywki o wymiarach  1x1m, oczka siatki do 1 cm- 10 szt.</w:t>
            </w:r>
          </w:p>
          <w:p w:rsidR="00A11936" w:rsidRPr="005275E3" w:rsidRDefault="00A11936" w:rsidP="005430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214" w:hanging="21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kasarki (oczka do 5mm długi rękaw, min.40-50cm),</w:t>
            </w:r>
          </w:p>
          <w:p w:rsidR="00A11936" w:rsidRPr="005275E3" w:rsidRDefault="00A11936" w:rsidP="005430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214" w:hanging="21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10 wiader (czarne typu budowlanego) pojemność10-15 l,</w:t>
            </w:r>
          </w:p>
          <w:p w:rsidR="00A11936" w:rsidRPr="005275E3" w:rsidRDefault="00A11936" w:rsidP="005430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214" w:hanging="21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kuwety plastykowe </w:t>
            </w: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z PVC (polichlorek winylu) Dno żebrowane. 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o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wym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ok 40x60cm (3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szt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) ,</w:t>
            </w:r>
          </w:p>
          <w:p w:rsidR="00A11936" w:rsidRPr="005275E3" w:rsidRDefault="00A11936" w:rsidP="005430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214" w:hanging="21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zlewki plastykowe</w:t>
            </w:r>
            <w:r w:rsidR="00356D41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- naczynia plastikowe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356D41"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</w:t>
            </w: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z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mlecz</w:t>
            </w:r>
            <w:r w:rsidR="0054300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noprzeźroczystego</w:t>
            </w:r>
            <w:proofErr w:type="spellEnd"/>
            <w:r w:rsidR="0054300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polipropylenu</w:t>
            </w: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z białą podziałką  obj</w:t>
            </w:r>
            <w:r w:rsidR="00356D41"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20ml (10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),  obj</w:t>
            </w:r>
            <w:r w:rsidR="00356D41"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. </w:t>
            </w: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100 ml (10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)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, </w:t>
            </w:r>
            <w:r w:rsidR="00356D41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obj.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600ml (20szt).</w:t>
            </w:r>
          </w:p>
        </w:tc>
      </w:tr>
      <w:tr w:rsidR="00A11936" w:rsidRPr="005275E3" w:rsidTr="0020175A">
        <w:trPr>
          <w:trHeight w:val="69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Środki czystościowe</w:t>
            </w:r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i środek dezynfekcyjny (p bakteriom gram( +) i gram  (-) oraz grzybom do dezynfekcji sprzętu połowowego oraz części pomieszczeń </w:t>
            </w:r>
            <w:proofErr w:type="spellStart"/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laboratooryjnych</w:t>
            </w:r>
            <w:proofErr w:type="spellEnd"/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50 l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4300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Środki służące oczyszczaniu (mydła w płynie -6 opak. zbiorcze 5l), środki do mycia gresu podłogowego, </w:t>
            </w:r>
            <w:r w:rsidR="0054300D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10 opak po 1l</w:t>
            </w:r>
          </w:p>
          <w:p w:rsidR="00A11936" w:rsidRPr="005275E3" w:rsidRDefault="00A11936" w:rsidP="0054300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Środek dezynfekcyjny (koncentrat) obj. 10 litrów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Pokarmy mrożone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50 kg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4300D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Ochotka mrożona -pakowana w taflach po 1kg</w:t>
            </w:r>
          </w:p>
        </w:tc>
      </w:tr>
      <w:tr w:rsidR="00A11936" w:rsidRPr="005275E3" w:rsidTr="0020175A">
        <w:trPr>
          <w:trHeight w:val="37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Pokarmy przemysłowe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komplet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4300D" w:rsidRDefault="00A11936" w:rsidP="0054300D">
            <w:pPr>
              <w:pStyle w:val="Akapitzlist"/>
              <w:numPr>
                <w:ilvl w:val="0"/>
                <w:numId w:val="25"/>
              </w:numPr>
              <w:tabs>
                <w:tab w:val="left" w:pos="214"/>
              </w:tabs>
              <w:spacing w:after="0" w:line="240" w:lineRule="auto"/>
              <w:ind w:left="214" w:hanging="214"/>
              <w:jc w:val="both"/>
              <w:rPr>
                <w:rStyle w:val="Pogrubienie"/>
                <w:rFonts w:ascii="Times New Roman" w:hAnsi="Times New Roman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granulat dla raków: w </w:t>
            </w:r>
            <w:r w:rsidRPr="005275E3">
              <w:rPr>
                <w:rStyle w:val="Pogrubienie"/>
                <w:rFonts w:ascii="Times New Roman" w:hAnsi="Times New Roman"/>
                <w:b w:val="0"/>
                <w:sz w:val="20"/>
                <w:szCs w:val="20"/>
                <w:shd w:val="clear" w:color="auto" w:fill="FFFFFF"/>
              </w:rPr>
              <w:t>opakowaniach zbiorczych-wiaderkowych łącznie 20 kg</w:t>
            </w:r>
          </w:p>
          <w:p w:rsidR="00A11936" w:rsidRPr="0054300D" w:rsidRDefault="00A11936" w:rsidP="0054300D">
            <w:pPr>
              <w:pStyle w:val="Akapitzlist"/>
              <w:numPr>
                <w:ilvl w:val="0"/>
                <w:numId w:val="25"/>
              </w:numPr>
              <w:tabs>
                <w:tab w:val="left" w:pos="214"/>
              </w:tabs>
              <w:spacing w:after="0" w:line="240" w:lineRule="auto"/>
              <w:ind w:left="214" w:hanging="214"/>
              <w:jc w:val="both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  <w:r w:rsidRPr="005275E3">
              <w:rPr>
                <w:rStyle w:val="Pogrubienie"/>
                <w:rFonts w:ascii="Times New Roman" w:hAnsi="Times New Roman"/>
                <w:b w:val="0"/>
                <w:sz w:val="20"/>
                <w:szCs w:val="20"/>
                <w:shd w:val="clear" w:color="auto" w:fill="FFFFFF"/>
              </w:rPr>
              <w:t>dla ryb:</w:t>
            </w:r>
            <w:r w:rsidR="0054300D">
              <w:rPr>
                <w:rStyle w:val="Pogrubienie"/>
                <w:rFonts w:ascii="Times New Roman" w:hAnsi="Times New Roman"/>
                <w:b w:val="0"/>
                <w:sz w:val="20"/>
                <w:szCs w:val="20"/>
                <w:shd w:val="clear" w:color="auto" w:fill="FFFFFF"/>
              </w:rPr>
              <w:t xml:space="preserve"> </w:t>
            </w:r>
            <w:r w:rsidRPr="0054300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liofilizowane</w:t>
            </w:r>
            <w:r w:rsidR="0054300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rureczniki </w:t>
            </w:r>
            <w:r w:rsidRPr="0054300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30 opakowań po 100ml.</w:t>
            </w:r>
          </w:p>
          <w:p w:rsidR="00A11936" w:rsidRPr="005275E3" w:rsidRDefault="00A11936" w:rsidP="0054300D">
            <w:pPr>
              <w:pStyle w:val="Akapitzlist"/>
              <w:numPr>
                <w:ilvl w:val="0"/>
                <w:numId w:val="26"/>
              </w:numPr>
              <w:tabs>
                <w:tab w:val="left" w:pos="21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pasza płatkowana z krylem:</w:t>
            </w:r>
          </w:p>
          <w:p w:rsidR="00A11936" w:rsidRPr="005275E3" w:rsidRDefault="00A11936" w:rsidP="0054300D">
            <w:pPr>
              <w:ind w:left="214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150 opakowań po 500ml=15 kg</w:t>
            </w:r>
          </w:p>
          <w:p w:rsidR="00A11936" w:rsidRPr="0011531E" w:rsidRDefault="00A11936" w:rsidP="0011531E">
            <w:pPr>
              <w:pStyle w:val="Akapitzlist"/>
              <w:numPr>
                <w:ilvl w:val="0"/>
                <w:numId w:val="26"/>
              </w:numPr>
              <w:tabs>
                <w:tab w:val="left" w:pos="21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Artemia</w:t>
            </w:r>
            <w:proofErr w:type="spellEnd"/>
            <w:r w:rsidRPr="005275E3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- cysty do inkubacji ( 10 kg)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Rolety do okien (zewnętrzne)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komplet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147 cm x 147 cm – 2 sztuki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87 cm x 147 cm – 1 sztuka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177 cm x 147 cm – 1 sztuki</w:t>
            </w:r>
          </w:p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Rolety pionowe, kolor do uzgodnienia z zamawiającym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Ponton+ pompka elektryczna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Ponton 3</w:t>
            </w:r>
            <w:r w:rsidR="00356D41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osobowy z wiosłami min. 2 komorowy z pompką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do dmuchania</w:t>
            </w:r>
          </w:p>
        </w:tc>
      </w:tr>
      <w:tr w:rsidR="00A11936" w:rsidRPr="005275E3" w:rsidTr="0011531E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1E" w:rsidRDefault="0011531E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11531E" w:rsidRDefault="0011531E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11531E" w:rsidRDefault="0011531E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1E" w:rsidRDefault="0011531E" w:rsidP="001153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1531E" w:rsidRDefault="0011531E" w:rsidP="001153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1531E" w:rsidRDefault="0011531E" w:rsidP="001153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11936" w:rsidRPr="005275E3" w:rsidRDefault="00A11936" w:rsidP="0011531E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Regał stojący na narzędzia ogrodnicze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wykonany z profili zamkniętych kwadratowych</w:t>
            </w:r>
            <w:r w:rsidRPr="005275E3">
              <w:rPr>
                <w:rStyle w:val="Pogrubienie"/>
                <w:rFonts w:ascii="Times New Roman" w:hAnsi="Times New Roman"/>
                <w:sz w:val="20"/>
                <w:szCs w:val="20"/>
              </w:rPr>
              <w:t xml:space="preserve"> </w:t>
            </w:r>
            <w:r w:rsidRPr="005275E3"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  <w:t xml:space="preserve">o </w:t>
            </w:r>
            <w:r w:rsidRPr="005275E3"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  <w:lastRenderedPageBreak/>
              <w:t>wymiarach  min. 20 x 20 x 1,5mm</w:t>
            </w:r>
            <w:r w:rsidRPr="005275E3">
              <w:rPr>
                <w:rStyle w:val="Pogrubienie"/>
                <w:rFonts w:ascii="Times New Roman" w:hAnsi="Times New Roman"/>
                <w:sz w:val="20"/>
                <w:szCs w:val="20"/>
              </w:rPr>
              <w:t xml:space="preserve"> 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>oraz prętów stalowych, malowany proszkowo na kolor szary lub zielony</w:t>
            </w:r>
          </w:p>
          <w:p w:rsidR="00A11936" w:rsidRPr="005275E3" w:rsidRDefault="0011531E" w:rsidP="001153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konstrukcja: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>rama metalowa, plecami przylegająca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do ściany. Do ramy przyspawane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 xml:space="preserve"> poprzeczne listwy                      z uchwytami wykonanymi z prętów stalowych służącymi do zawieszenia   narzędzi ogrodniczych (szpadel – 5 szt.,  grabie – 10 szt.,  saperka - 5 szt., łopata - 3 szt., łopatka ogrodnicza – 5 szt., wycinacz chwastów- 5 szt., grabki małe – 5 szt., motyczka – 5 szt., spulchniacz – 5 szt.</w:t>
            </w:r>
          </w:p>
          <w:p w:rsidR="00A11936" w:rsidRPr="005275E3" w:rsidRDefault="0011531E" w:rsidP="001153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Wymiary: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>wysokość – 180 - 200 cm, szerokość -  150 – 180 cm, głębokość – 40 – 50 cm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16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Regał stojący na węże  gumowe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wykonany z profili zamkniętych kwadratowych </w:t>
            </w:r>
            <w:r w:rsidRPr="005275E3"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  <w:t>o wymiarach  minimum 20 x 20 x 1,5mm</w:t>
            </w:r>
            <w:r w:rsidRPr="005275E3">
              <w:rPr>
                <w:rStyle w:val="Pogrubienie"/>
                <w:rFonts w:ascii="Times New Roman" w:hAnsi="Times New Roman"/>
                <w:sz w:val="20"/>
                <w:szCs w:val="20"/>
              </w:rPr>
              <w:t xml:space="preserve"> 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 xml:space="preserve"> oraz prętów stalowych, malowany proszkowo na kolor szary.</w:t>
            </w:r>
          </w:p>
          <w:p w:rsidR="00A11936" w:rsidRPr="005275E3" w:rsidRDefault="0011531E" w:rsidP="001153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Konstrukcja: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>rama metalowa, plecami przylegająca do ściany</w:t>
            </w:r>
          </w:p>
          <w:p w:rsidR="00A11936" w:rsidRPr="005275E3" w:rsidRDefault="0011531E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Do ramy przyspawane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>poprzeczne listwy z uchwytami wykonanymi z prętów stalowych służącymi do zawieszenia  zwiniętych węży gumowych</w:t>
            </w:r>
          </w:p>
          <w:p w:rsidR="00A11936" w:rsidRPr="005275E3" w:rsidRDefault="00A11936" w:rsidP="001153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Wymiary:  wysokość 180 - 200 cm, szerokość  150 – 180 cm, głębokość 40 – 50 cm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outlineLvl w:val="1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Stół warsztatowy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11531E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outlineLvl w:val="1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konstrukcja stołu ze stalowych profili malowana farbą proszkową w kolorze szarym</w:t>
            </w:r>
          </w:p>
          <w:p w:rsidR="00A11936" w:rsidRPr="005275E3" w:rsidRDefault="00A11936" w:rsidP="0011531E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śrubowane metalowe nóżki do wyrównywania nierówności</w:t>
            </w:r>
          </w:p>
          <w:p w:rsidR="00A11936" w:rsidRPr="005275E3" w:rsidRDefault="00A11936" w:rsidP="0011531E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roboczy blat stołu grubości 30- 40 mm, dębowy</w:t>
            </w:r>
          </w:p>
          <w:p w:rsidR="00A11936" w:rsidRPr="005275E3" w:rsidRDefault="00A11936" w:rsidP="0011531E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wymiary stołu: długość 130 – 150 cm, szerokość 75 – 80 cm, wysokość – 80cm</w:t>
            </w:r>
          </w:p>
          <w:p w:rsidR="00A11936" w:rsidRPr="005275E3" w:rsidRDefault="00A11936" w:rsidP="0011531E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pod blatem stołu zamontowana dolna półka  na podręczne narzędzia</w:t>
            </w:r>
          </w:p>
          <w:p w:rsidR="00A11936" w:rsidRPr="005275E3" w:rsidRDefault="00A11936" w:rsidP="0011531E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ze stołem zintegrowany panel narzędziowy (wraz z kompletem uchwytów do zawieszania narzędzi  oraz   pojemnikami do przechowywania śrub, gwoździ itp. )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outlineLvl w:val="1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Stół  roboczy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11531E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outlineLvl w:val="1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konstrukcja stołu ze stalowych profili malowana farbą proszkową w kolorze szarym</w:t>
            </w:r>
          </w:p>
          <w:p w:rsidR="00A11936" w:rsidRPr="005275E3" w:rsidRDefault="00A11936" w:rsidP="0011531E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śrubowane metalowe nóżki do wyrównywania nierówności</w:t>
            </w:r>
          </w:p>
          <w:p w:rsidR="00A11936" w:rsidRPr="005275E3" w:rsidRDefault="00A11936" w:rsidP="0011531E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roboczy blat stołu grubości min. 30 mm, powierzchnia blatu i krawędzie boczne pokryte  wodoodpornym, trwałym pokryciem w kolorze czarnym, spód blatu zabezpieczony warstwą wodochronną.</w:t>
            </w:r>
          </w:p>
          <w:p w:rsidR="00A11936" w:rsidRPr="005275E3" w:rsidRDefault="00A11936" w:rsidP="0011531E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wymiary stołu: długość 130 – 150 cm, szerokość 75 – 80 cm, wysokość – 80cm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Szafa aktowo-ubraniowa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Metalowa malowana proszkowo na kolor szary</w:t>
            </w:r>
          </w:p>
          <w:p w:rsidR="00A11936" w:rsidRPr="005275E3" w:rsidRDefault="00A11936" w:rsidP="0011531E">
            <w:pPr>
              <w:tabs>
                <w:tab w:val="left" w:pos="2028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Wymiary zewnętrzne: 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ab/>
              <w:t>wysokość 180 – 200 cm, szerokość – 100 cm, głębokość 40 – 45 cm</w:t>
            </w:r>
          </w:p>
          <w:p w:rsidR="00A11936" w:rsidRPr="005275E3" w:rsidRDefault="0011531E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drzwi skrzydłowe, ryglowane,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 xml:space="preserve">zamykane na zamek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br/>
              <w:t>- podział na część aktową i ubraniową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br/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- w części aktowej 3 półki przestawne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br/>
              <w:t>- w części ubraniowej drążek na ubrania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20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Szafka aktowa 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>metalowa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A11936" w:rsidP="0011531E">
            <w:pPr>
              <w:jc w:val="both"/>
              <w:outlineLvl w:val="1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Szafka aktowa 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>metalowa malowana proszkowo na kolor szary</w:t>
            </w:r>
          </w:p>
          <w:p w:rsidR="00A11936" w:rsidRPr="005275E3" w:rsidRDefault="00A11936" w:rsidP="0011531E">
            <w:pPr>
              <w:tabs>
                <w:tab w:val="left" w:pos="2246"/>
              </w:tabs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Wymiary zewnętrzne:  wysokość 100 -110 cm, szerokość 110 – 120, głębokość  40 -  45 cm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- drzwi skrzydłowe , ryglowane, zamykane na zamek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- 2 półki przestawne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Nadstawka dwudrzwiowa do szafki  aktowej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11531E">
            <w:pPr>
              <w:pStyle w:val="Nagwek2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5275E3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</w:t>
            </w:r>
            <w:r w:rsidR="0011531E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adstawka dwudrzwiowa do szafki </w:t>
            </w:r>
            <w:r w:rsidRPr="005275E3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aktowej metalowa malowana proszkowo na kolor szary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Wymiary zewnętrzne: wysokość 40 – 50 cm, szerokość </w:t>
            </w:r>
            <w:r w:rsidR="001153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analogiczna do szafek dolnych, 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głębokość  40 - 45 cm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Regał łazienkowy z szufladami  na kółkach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1E" w:rsidRDefault="00A11936" w:rsidP="0011531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o wymiarach: wysokość 70- 80cm, szerokość 30 – 40 cm, głębokość 35 - 40cm</w:t>
            </w:r>
          </w:p>
          <w:p w:rsidR="00A11936" w:rsidRPr="005275E3" w:rsidRDefault="00A11936" w:rsidP="0011531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- wykonany ze stali nierdzewnej chromowanej</w:t>
            </w:r>
            <w:r w:rsidRPr="005275E3">
              <w:rPr>
                <w:rFonts w:ascii="Times New Roman" w:hAnsi="Times New Roman"/>
                <w:sz w:val="20"/>
                <w:szCs w:val="20"/>
              </w:rPr>
              <w:br/>
              <w:t xml:space="preserve">- </w:t>
            </w:r>
            <w:r w:rsidR="0011531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>4 plastikowe szuflady w kolorze białym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Stół  składany walizkowy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31E" w:rsidRDefault="00A11936" w:rsidP="0011531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Konstrukcja ze stali malowanej proszkowo. Blat </w:t>
            </w:r>
            <w:r w:rsidR="0011531E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z polietylenu. Całość składana w formie walizki.</w:t>
            </w:r>
            <w:r w:rsidR="0011531E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Kolor:  biały</w:t>
            </w:r>
          </w:p>
          <w:p w:rsidR="00A11936" w:rsidRPr="005275E3" w:rsidRDefault="00A11936" w:rsidP="0011531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Wymiary: szer. 70 – 80 cm, dł.  170 – 180 cm, wys. </w:t>
            </w:r>
            <w:r w:rsidR="0011531E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74- 76 cm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Fotel ogrodowy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5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Fotel ogrodowy w kolorze czarnym lub ciemnoszarym, wykonany z tworzywa sztucznego, odpornego na warunki atmosferyczne i różnice temperatur. Kształt ergonomiczny, siedzisko duże z otworami ułatwiającymi   odprowadzanie wody. Stabilne nogi z szeroką podstawą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Zabudowa kuchenno – laboratoryjna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A11936" w:rsidP="0011531E">
            <w:pPr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Stół przyścienny z szafką (po prawej stronie) stalowy </w:t>
            </w:r>
            <w:r w:rsidR="0011531E">
              <w:rPr>
                <w:rFonts w:ascii="Times New Roman" w:hAnsi="Times New Roman"/>
                <w:bCs/>
                <w:kern w:val="36"/>
                <w:sz w:val="20"/>
                <w:szCs w:val="20"/>
                <w:lang w:eastAsia="pl-PL"/>
              </w:rPr>
              <w:br/>
            </w:r>
            <w:bookmarkStart w:id="0" w:name="_GoBack"/>
            <w:bookmarkEnd w:id="0"/>
            <w:r w:rsidRPr="005275E3">
              <w:rPr>
                <w:rFonts w:ascii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o wymiarach 140 cm x 60 cm x 85 cm. 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>Blat stołu  wykonany ze stali nierdzewnej, o gładkiej powierzchni łatwej w utrzymaniu czystości  i odpornej na zniszczenia</w:t>
            </w:r>
          </w:p>
          <w:p w:rsidR="00A11936" w:rsidRPr="005275E3" w:rsidRDefault="00A11936" w:rsidP="0011531E">
            <w:pPr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Ilość – szt. 1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u w:val="single"/>
              </w:rPr>
              <w:t>Nad stołem: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Szafka wisząca dwudrzwiowa z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</w:rPr>
              <w:t>ociekaczem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metalowa malowana proszkowo na kolor szary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Wymiary zewnętrzne:  wysokość  75-85cm, 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szerokość  80 cm, głębokość   40 - 44 cm</w:t>
            </w:r>
          </w:p>
          <w:p w:rsidR="00A11936" w:rsidRPr="005275E3" w:rsidRDefault="00A11936" w:rsidP="0011531E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275E3">
              <w:rPr>
                <w:sz w:val="20"/>
                <w:szCs w:val="20"/>
              </w:rPr>
              <w:t>jedna półka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Ilość – szt. 1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Szafka wisząca dwudrzwiowa metalowa malowana proszkowo na kolor szary</w:t>
            </w:r>
          </w:p>
          <w:p w:rsidR="00A11936" w:rsidRPr="005275E3" w:rsidRDefault="0011531E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Wymiary zewnętrzne: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 xml:space="preserve"> wysokość  75-85cm, </w:t>
            </w:r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szerokość  80 </w:t>
            </w:r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cm, głębokość   40 - 44 cm</w:t>
            </w:r>
          </w:p>
          <w:p w:rsidR="00A11936" w:rsidRPr="005275E3" w:rsidRDefault="00A11936" w:rsidP="0011531E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275E3">
              <w:rPr>
                <w:sz w:val="20"/>
                <w:szCs w:val="20"/>
              </w:rPr>
              <w:t>Dwie przestawne półki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Ilość – szt. 1</w:t>
            </w:r>
          </w:p>
          <w:p w:rsidR="00A11936" w:rsidRPr="005275E3" w:rsidRDefault="0011531E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Szafka wisząca jednodrzwiowa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>metalowa malowana proszkowo na kolor szary</w:t>
            </w:r>
          </w:p>
          <w:p w:rsidR="00A11936" w:rsidRPr="005275E3" w:rsidRDefault="0011531E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Wymiary zewnętrzne: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 xml:space="preserve">wysokość  75-85cm, </w:t>
            </w:r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szerokość  60 cm, głębokość   40 - 44 cm</w:t>
            </w:r>
          </w:p>
          <w:p w:rsidR="00A11936" w:rsidRPr="005275E3" w:rsidRDefault="00A11936" w:rsidP="0011531E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275E3">
              <w:rPr>
                <w:sz w:val="20"/>
                <w:szCs w:val="20"/>
              </w:rPr>
              <w:t>Dwie przestawne półki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Ilość – szt. 1</w:t>
            </w:r>
          </w:p>
        </w:tc>
      </w:tr>
    </w:tbl>
    <w:p w:rsidR="00321DF2" w:rsidRPr="005275E3" w:rsidRDefault="00321DF2" w:rsidP="00321DF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E432B" w:rsidRPr="005275E3" w:rsidRDefault="009E432B" w:rsidP="00321DF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275E3">
        <w:rPr>
          <w:rFonts w:ascii="Times New Roman" w:hAnsi="Times New Roman"/>
          <w:sz w:val="24"/>
          <w:szCs w:val="24"/>
        </w:rPr>
        <w:t>W ofercie należy uwzględnić dane dostarczone w rzucie parteru projektu wylęgarni</w:t>
      </w:r>
      <w:r w:rsidR="0053173F">
        <w:rPr>
          <w:rFonts w:ascii="Times New Roman" w:hAnsi="Times New Roman"/>
          <w:sz w:val="24"/>
          <w:szCs w:val="24"/>
        </w:rPr>
        <w:t xml:space="preserve"> zał. nr 8</w:t>
      </w:r>
      <w:r w:rsidR="00FD2671" w:rsidRPr="005275E3">
        <w:rPr>
          <w:rFonts w:ascii="Times New Roman" w:hAnsi="Times New Roman"/>
          <w:sz w:val="24"/>
          <w:szCs w:val="24"/>
        </w:rPr>
        <w:t>.</w:t>
      </w:r>
    </w:p>
    <w:sectPr w:rsidR="009E432B" w:rsidRPr="005275E3" w:rsidSect="00100A5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CCB" w:rsidRDefault="00416CCB" w:rsidP="0011531E">
      <w:pPr>
        <w:spacing w:after="0" w:line="240" w:lineRule="auto"/>
      </w:pPr>
      <w:r>
        <w:separator/>
      </w:r>
    </w:p>
  </w:endnote>
  <w:endnote w:type="continuationSeparator" w:id="0">
    <w:p w:rsidR="00416CCB" w:rsidRDefault="00416CCB" w:rsidP="00115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67285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1531E" w:rsidRDefault="00401B05">
        <w:pPr>
          <w:pStyle w:val="Stopka"/>
          <w:jc w:val="right"/>
        </w:pPr>
        <w:r>
          <w:fldChar w:fldCharType="begin"/>
        </w:r>
        <w:r w:rsidR="0011531E">
          <w:instrText xml:space="preserve"> PAGE   \* MERGEFORMAT </w:instrText>
        </w:r>
        <w:r>
          <w:fldChar w:fldCharType="separate"/>
        </w:r>
        <w:r w:rsidR="0053173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1531E" w:rsidRDefault="001153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CCB" w:rsidRDefault="00416CCB" w:rsidP="0011531E">
      <w:pPr>
        <w:spacing w:after="0" w:line="240" w:lineRule="auto"/>
      </w:pPr>
      <w:r>
        <w:separator/>
      </w:r>
    </w:p>
  </w:footnote>
  <w:footnote w:type="continuationSeparator" w:id="0">
    <w:p w:rsidR="00416CCB" w:rsidRDefault="00416CCB" w:rsidP="00115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774E9"/>
    <w:multiLevelType w:val="hybridMultilevel"/>
    <w:tmpl w:val="CF269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A097A"/>
    <w:multiLevelType w:val="hybridMultilevel"/>
    <w:tmpl w:val="0DA271D0"/>
    <w:lvl w:ilvl="0" w:tplc="68A275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ED53AC4"/>
    <w:multiLevelType w:val="hybridMultilevel"/>
    <w:tmpl w:val="CDF6F098"/>
    <w:lvl w:ilvl="0" w:tplc="0F0A2F3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987353"/>
    <w:multiLevelType w:val="hybridMultilevel"/>
    <w:tmpl w:val="1FA8EBBA"/>
    <w:lvl w:ilvl="0" w:tplc="01BCCA5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052903"/>
    <w:multiLevelType w:val="hybridMultilevel"/>
    <w:tmpl w:val="24961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CC55DD"/>
    <w:multiLevelType w:val="hybridMultilevel"/>
    <w:tmpl w:val="DC4E3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D872A5"/>
    <w:multiLevelType w:val="multilevel"/>
    <w:tmpl w:val="D0DE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563C9F"/>
    <w:multiLevelType w:val="hybridMultilevel"/>
    <w:tmpl w:val="B5CE2ED6"/>
    <w:lvl w:ilvl="0" w:tplc="81844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141C9A"/>
    <w:multiLevelType w:val="hybridMultilevel"/>
    <w:tmpl w:val="DED64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3179F8"/>
    <w:multiLevelType w:val="hybridMultilevel"/>
    <w:tmpl w:val="0ED67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344DC0"/>
    <w:multiLevelType w:val="hybridMultilevel"/>
    <w:tmpl w:val="BC8E495C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>
    <w:nsid w:val="5F1B5566"/>
    <w:multiLevelType w:val="multilevel"/>
    <w:tmpl w:val="E25EF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CC7DB5"/>
    <w:multiLevelType w:val="multilevel"/>
    <w:tmpl w:val="CF2EC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BE5042"/>
    <w:multiLevelType w:val="hybridMultilevel"/>
    <w:tmpl w:val="DD883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782695"/>
    <w:multiLevelType w:val="hybridMultilevel"/>
    <w:tmpl w:val="BE80E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2"/>
  </w:num>
  <w:num w:numId="4">
    <w:abstractNumId w:val="14"/>
  </w:num>
  <w:num w:numId="5">
    <w:abstractNumId w:val="1"/>
  </w:num>
  <w:num w:numId="6">
    <w:abstractNumId w:val="9"/>
  </w:num>
  <w:num w:numId="7">
    <w:abstractNumId w:val="3"/>
  </w:num>
  <w:num w:numId="8">
    <w:abstractNumId w:val="7"/>
  </w:num>
  <w:num w:numId="9">
    <w:abstractNumId w:val="6"/>
  </w:num>
  <w:num w:numId="10">
    <w:abstractNumId w:val="8"/>
  </w:num>
  <w:num w:numId="11">
    <w:abstractNumId w:val="4"/>
  </w:num>
  <w:num w:numId="12">
    <w:abstractNumId w:val="13"/>
  </w:num>
  <w:num w:numId="13">
    <w:abstractNumId w:val="10"/>
  </w:num>
  <w:num w:numId="14">
    <w:abstractNumId w:val="5"/>
  </w:num>
  <w:num w:numId="15">
    <w:abstractNumId w:val="0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7084"/>
    <w:rsid w:val="00025CEB"/>
    <w:rsid w:val="00030D0E"/>
    <w:rsid w:val="00070CC8"/>
    <w:rsid w:val="000B0200"/>
    <w:rsid w:val="000D4490"/>
    <w:rsid w:val="000F5316"/>
    <w:rsid w:val="00100A5F"/>
    <w:rsid w:val="00102AB8"/>
    <w:rsid w:val="00103EC8"/>
    <w:rsid w:val="0011531E"/>
    <w:rsid w:val="00121244"/>
    <w:rsid w:val="00142A54"/>
    <w:rsid w:val="001658AD"/>
    <w:rsid w:val="001709AA"/>
    <w:rsid w:val="00195893"/>
    <w:rsid w:val="001B0D8E"/>
    <w:rsid w:val="001F456E"/>
    <w:rsid w:val="001F4A7F"/>
    <w:rsid w:val="0020175A"/>
    <w:rsid w:val="00204EE3"/>
    <w:rsid w:val="0022169D"/>
    <w:rsid w:val="00240A11"/>
    <w:rsid w:val="002E6F39"/>
    <w:rsid w:val="00320463"/>
    <w:rsid w:val="00321DF2"/>
    <w:rsid w:val="0033781A"/>
    <w:rsid w:val="00356D41"/>
    <w:rsid w:val="00370E6C"/>
    <w:rsid w:val="00385BE4"/>
    <w:rsid w:val="00397053"/>
    <w:rsid w:val="003972F4"/>
    <w:rsid w:val="003A15C8"/>
    <w:rsid w:val="003C3856"/>
    <w:rsid w:val="003E0DC2"/>
    <w:rsid w:val="00401B05"/>
    <w:rsid w:val="00414EBB"/>
    <w:rsid w:val="00416CCB"/>
    <w:rsid w:val="00446599"/>
    <w:rsid w:val="00463D06"/>
    <w:rsid w:val="00494422"/>
    <w:rsid w:val="004B1F6C"/>
    <w:rsid w:val="004E2909"/>
    <w:rsid w:val="004E7084"/>
    <w:rsid w:val="005275E3"/>
    <w:rsid w:val="0053173F"/>
    <w:rsid w:val="0053420A"/>
    <w:rsid w:val="0054300D"/>
    <w:rsid w:val="0055592E"/>
    <w:rsid w:val="00560691"/>
    <w:rsid w:val="00583847"/>
    <w:rsid w:val="00597F86"/>
    <w:rsid w:val="005E5D8C"/>
    <w:rsid w:val="00623CFB"/>
    <w:rsid w:val="00633394"/>
    <w:rsid w:val="00645043"/>
    <w:rsid w:val="006502B7"/>
    <w:rsid w:val="006503D3"/>
    <w:rsid w:val="00654C9C"/>
    <w:rsid w:val="00687A2C"/>
    <w:rsid w:val="0076145D"/>
    <w:rsid w:val="00763062"/>
    <w:rsid w:val="007658B4"/>
    <w:rsid w:val="007927DE"/>
    <w:rsid w:val="00803E6A"/>
    <w:rsid w:val="008165C5"/>
    <w:rsid w:val="00830C45"/>
    <w:rsid w:val="00867448"/>
    <w:rsid w:val="009100D2"/>
    <w:rsid w:val="00922798"/>
    <w:rsid w:val="00923F6F"/>
    <w:rsid w:val="009441DE"/>
    <w:rsid w:val="00964F20"/>
    <w:rsid w:val="009A761E"/>
    <w:rsid w:val="009E432B"/>
    <w:rsid w:val="009F0BFF"/>
    <w:rsid w:val="009F4217"/>
    <w:rsid w:val="00A06F4F"/>
    <w:rsid w:val="00A11936"/>
    <w:rsid w:val="00A322C4"/>
    <w:rsid w:val="00A6345A"/>
    <w:rsid w:val="00A91387"/>
    <w:rsid w:val="00AE0EF4"/>
    <w:rsid w:val="00AE38D1"/>
    <w:rsid w:val="00AF777F"/>
    <w:rsid w:val="00B20745"/>
    <w:rsid w:val="00B444F6"/>
    <w:rsid w:val="00B609A2"/>
    <w:rsid w:val="00BC4A73"/>
    <w:rsid w:val="00BD3197"/>
    <w:rsid w:val="00BF61FD"/>
    <w:rsid w:val="00C72161"/>
    <w:rsid w:val="00C80519"/>
    <w:rsid w:val="00C84C19"/>
    <w:rsid w:val="00CB2161"/>
    <w:rsid w:val="00D238C3"/>
    <w:rsid w:val="00D52156"/>
    <w:rsid w:val="00DA5D6E"/>
    <w:rsid w:val="00DF3D37"/>
    <w:rsid w:val="00E46859"/>
    <w:rsid w:val="00E54DD7"/>
    <w:rsid w:val="00EE5825"/>
    <w:rsid w:val="00F16C97"/>
    <w:rsid w:val="00F17717"/>
    <w:rsid w:val="00F758DE"/>
    <w:rsid w:val="00F83043"/>
    <w:rsid w:val="00FA0964"/>
    <w:rsid w:val="00FD2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08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E6F3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6F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link w:val="Nagwek5Znak"/>
    <w:uiPriority w:val="9"/>
    <w:qFormat/>
    <w:rsid w:val="0063339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E7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084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633394"/>
    <w:rPr>
      <w:rFonts w:eastAsia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E6F3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DF3D37"/>
    <w:rPr>
      <w:b/>
      <w:bCs/>
    </w:rPr>
  </w:style>
  <w:style w:type="paragraph" w:styleId="Akapitzlist">
    <w:name w:val="List Paragraph"/>
    <w:basedOn w:val="Normalny"/>
    <w:uiPriority w:val="34"/>
    <w:qFormat/>
    <w:rsid w:val="00830C45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6F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3970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15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531E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15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531E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08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E6F3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6F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link w:val="Nagwek5Znak"/>
    <w:uiPriority w:val="9"/>
    <w:qFormat/>
    <w:rsid w:val="0063339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E7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084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633394"/>
    <w:rPr>
      <w:rFonts w:eastAsia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E6F3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DF3D37"/>
    <w:rPr>
      <w:b/>
      <w:bCs/>
    </w:rPr>
  </w:style>
  <w:style w:type="paragraph" w:styleId="Akapitzlist">
    <w:name w:val="List Paragraph"/>
    <w:basedOn w:val="Normalny"/>
    <w:uiPriority w:val="34"/>
    <w:qFormat/>
    <w:rsid w:val="00830C45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6F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3970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15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531E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15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531E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86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36" w:space="0" w:color="FFFFFF"/>
            <w:right w:val="none" w:sz="0" w:space="0" w:color="auto"/>
          </w:divBdr>
          <w:divsChild>
            <w:div w:id="13363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90552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4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1636</Words>
  <Characters>9819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Marcin Fuzowski</cp:lastModifiedBy>
  <cp:revision>3</cp:revision>
  <dcterms:created xsi:type="dcterms:W3CDTF">2018-01-05T10:40:00Z</dcterms:created>
  <dcterms:modified xsi:type="dcterms:W3CDTF">2018-01-16T20:15:00Z</dcterms:modified>
</cp:coreProperties>
</file>