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CE6" w:rsidRDefault="00974CE6" w:rsidP="00974CE6">
      <w:pPr>
        <w:spacing w:line="360" w:lineRule="auto"/>
        <w:rPr>
          <w:rFonts w:ascii="Verdana" w:eastAsia="Times New Roman" w:hAnsi="Verdana"/>
          <w:color w:val="000000"/>
          <w:sz w:val="14"/>
          <w:szCs w:val="14"/>
          <w:lang w:eastAsia="pl-PL"/>
        </w:rPr>
      </w:pPr>
    </w:p>
    <w:p w:rsidR="00974CE6" w:rsidRPr="00974CE6" w:rsidRDefault="00974CE6" w:rsidP="00974CE6">
      <w:pPr>
        <w:spacing w:line="360" w:lineRule="auto"/>
        <w:ind w:left="141" w:firstLine="1275"/>
        <w:rPr>
          <w:rFonts w:ascii="Verdana" w:eastAsia="Times New Roman" w:hAnsi="Verdana"/>
          <w:bCs/>
          <w:color w:val="000000"/>
          <w:sz w:val="18"/>
          <w:szCs w:val="18"/>
          <w:lang w:eastAsia="pl-PL"/>
        </w:rPr>
      </w:pPr>
      <w:r>
        <w:rPr>
          <w:rFonts w:ascii="Verdana" w:eastAsia="Times New Roman" w:hAnsi="Verdana"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</w:t>
      </w:r>
      <w:r w:rsidR="00A06C51">
        <w:rPr>
          <w:rFonts w:ascii="Verdana" w:hAnsi="Verdana" w:cs="Arial"/>
          <w:b/>
          <w:bCs/>
          <w:sz w:val="18"/>
          <w:szCs w:val="18"/>
        </w:rPr>
        <w:t>Załącznik nr 4</w:t>
      </w:r>
      <w:r>
        <w:rPr>
          <w:rFonts w:ascii="Verdana" w:hAnsi="Verdana" w:cs="Arial"/>
          <w:b/>
          <w:bCs/>
          <w:sz w:val="18"/>
          <w:szCs w:val="18"/>
        </w:rPr>
        <w:t xml:space="preserve"> </w:t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do</w:t>
      </w:r>
    </w:p>
    <w:p w:rsidR="00974CE6" w:rsidRPr="001C00B7" w:rsidRDefault="00974CE6" w:rsidP="00974CE6">
      <w:pPr>
        <w:keepNext/>
        <w:tabs>
          <w:tab w:val="left" w:pos="-567"/>
        </w:tabs>
        <w:spacing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  <w:t xml:space="preserve">   </w:t>
      </w:r>
      <w:proofErr w:type="gramStart"/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zapytania</w:t>
      </w:r>
      <w:proofErr w:type="gramEnd"/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 xml:space="preserve"> ofertowego</w:t>
      </w:r>
    </w:p>
    <w:p w:rsidR="00974CE6" w:rsidRDefault="00974CE6" w:rsidP="00974CE6">
      <w:pPr>
        <w:spacing w:before="120" w:after="120" w:line="240" w:lineRule="atLeast"/>
        <w:jc w:val="both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Zgodnie z art. 13 ust. 1-2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(dalej „</w:t>
      </w:r>
      <w:r>
        <w:rPr>
          <w:rFonts w:ascii="Verdana" w:hAnsi="Verdana" w:cs="Arial"/>
          <w:b/>
          <w:sz w:val="18"/>
          <w:szCs w:val="18"/>
        </w:rPr>
        <w:t>RODO</w:t>
      </w:r>
      <w:r>
        <w:rPr>
          <w:rFonts w:ascii="Verdana" w:hAnsi="Verdana" w:cs="Arial"/>
          <w:sz w:val="18"/>
          <w:szCs w:val="18"/>
        </w:rPr>
        <w:t xml:space="preserve">”) informuję, że: </w:t>
      </w:r>
    </w:p>
    <w:p w:rsidR="00974CE6" w:rsidRDefault="00974CE6" w:rsidP="00974CE6">
      <w:pPr>
        <w:pStyle w:val="Akapitzlist"/>
        <w:widowControl/>
        <w:numPr>
          <w:ilvl w:val="0"/>
          <w:numId w:val="1"/>
        </w:numPr>
        <w:suppressAutoHyphens w:val="0"/>
        <w:spacing w:before="120" w:after="120" w:line="240" w:lineRule="atLeast"/>
        <w:ind w:left="284" w:hanging="284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Administratorem danych osobowych</w:t>
      </w:r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jest</w:t>
      </w:r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Mazowiecki Zespół Parków Krajobrazowych ul. Sułkowskiego 11, 05-400 Otwock (dalej: „</w:t>
      </w:r>
      <w:r>
        <w:rPr>
          <w:rFonts w:ascii="Verdana" w:hAnsi="Verdana" w:cs="Arial"/>
          <w:b/>
          <w:sz w:val="18"/>
          <w:szCs w:val="18"/>
        </w:rPr>
        <w:t>MZPK</w:t>
      </w:r>
      <w:r>
        <w:rPr>
          <w:rFonts w:ascii="Verdana" w:hAnsi="Verdana" w:cs="Arial"/>
          <w:sz w:val="18"/>
          <w:szCs w:val="18"/>
        </w:rPr>
        <w:t xml:space="preserve">”), a Inspektorem Ochrony Danych Osobowych w MZPK jest: </w:t>
      </w:r>
      <w:r>
        <w:rPr>
          <w:rFonts w:ascii="Verdana" w:hAnsi="Verdana" w:cs="Arial"/>
          <w:b/>
          <w:sz w:val="18"/>
          <w:szCs w:val="18"/>
        </w:rPr>
        <w:t xml:space="preserve">Katarzyna </w:t>
      </w:r>
      <w:proofErr w:type="spellStart"/>
      <w:r>
        <w:rPr>
          <w:rFonts w:ascii="Verdana" w:hAnsi="Verdana" w:cs="Arial"/>
          <w:b/>
          <w:sz w:val="18"/>
          <w:szCs w:val="18"/>
        </w:rPr>
        <w:t>Grajda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(tel. 603 303 193 e-mail: iod@parkiotwock.</w:t>
      </w:r>
      <w:proofErr w:type="gramStart"/>
      <w:r>
        <w:rPr>
          <w:rFonts w:ascii="Verdana" w:hAnsi="Verdana" w:cs="Arial"/>
          <w:sz w:val="18"/>
          <w:szCs w:val="18"/>
        </w:rPr>
        <w:t>pl</w:t>
      </w:r>
      <w:proofErr w:type="gramEnd"/>
      <w:r>
        <w:rPr>
          <w:rFonts w:ascii="Verdana" w:hAnsi="Verdana" w:cs="Arial"/>
          <w:sz w:val="18"/>
          <w:szCs w:val="18"/>
        </w:rPr>
        <w:t>)</w:t>
      </w:r>
    </w:p>
    <w:p w:rsidR="00974CE6" w:rsidRDefault="00974CE6" w:rsidP="00974CE6">
      <w:pPr>
        <w:pStyle w:val="Akapitzlist"/>
        <w:spacing w:before="120" w:after="120" w:line="240" w:lineRule="atLeast"/>
        <w:ind w:left="1440"/>
        <w:jc w:val="both"/>
        <w:rPr>
          <w:rFonts w:ascii="Verdana" w:hAnsi="Verdana" w:cs="Arial"/>
          <w:sz w:val="18"/>
          <w:szCs w:val="18"/>
        </w:rPr>
      </w:pPr>
    </w:p>
    <w:p w:rsidR="00974CE6" w:rsidRPr="001C00B7" w:rsidRDefault="00974CE6" w:rsidP="00974CE6">
      <w:pPr>
        <w:pStyle w:val="Akapitzlist"/>
        <w:tabs>
          <w:tab w:val="left" w:pos="142"/>
          <w:tab w:val="left" w:pos="284"/>
        </w:tabs>
        <w:spacing w:before="120" w:after="120" w:line="240" w:lineRule="atLeast"/>
        <w:ind w:left="284" w:hanging="284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II. </w:t>
      </w:r>
      <w:r>
        <w:rPr>
          <w:rFonts w:ascii="Verdana" w:hAnsi="Verdana" w:cs="Arial"/>
          <w:sz w:val="18"/>
          <w:szCs w:val="18"/>
        </w:rPr>
        <w:t>Będziemy przetwarzać dane wyłącznie w celu:</w:t>
      </w:r>
    </w:p>
    <w:p w:rsidR="00974CE6" w:rsidRDefault="00974CE6" w:rsidP="00974CE6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zawarcia i realizacji umowy, w tym umowy </w:t>
      </w:r>
      <w:proofErr w:type="gramStart"/>
      <w:r>
        <w:rPr>
          <w:rFonts w:ascii="Verdana" w:hAnsi="Verdana" w:cs="Arial"/>
          <w:sz w:val="18"/>
          <w:szCs w:val="18"/>
        </w:rPr>
        <w:t>gwarancji jakości</w:t>
      </w:r>
      <w:proofErr w:type="gramEnd"/>
      <w:r>
        <w:rPr>
          <w:rFonts w:ascii="Verdana" w:hAnsi="Verdana" w:cs="Arial"/>
          <w:sz w:val="18"/>
          <w:szCs w:val="18"/>
        </w:rPr>
        <w:t xml:space="preserve"> (jeżeli została udzielona),</w:t>
      </w:r>
    </w:p>
    <w:p w:rsidR="00974CE6" w:rsidRDefault="00974CE6" w:rsidP="00974CE6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realizacji</w:t>
      </w:r>
      <w:proofErr w:type="gramEnd"/>
      <w:r>
        <w:rPr>
          <w:rFonts w:ascii="Verdana" w:hAnsi="Verdana" w:cs="Arial"/>
          <w:sz w:val="18"/>
          <w:szCs w:val="18"/>
        </w:rPr>
        <w:t xml:space="preserve"> obowiązków wynikających z przepisów prawa, w tym wystawienia faktury VAT oraz wykonania obowiązków z rękojmi za wady;</w:t>
      </w:r>
    </w:p>
    <w:p w:rsidR="00974CE6" w:rsidRDefault="00974CE6" w:rsidP="00974CE6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ustalenia</w:t>
      </w:r>
      <w:proofErr w:type="gramEnd"/>
      <w:r>
        <w:rPr>
          <w:rFonts w:ascii="Verdana" w:hAnsi="Verdana" w:cs="Arial"/>
          <w:sz w:val="18"/>
          <w:szCs w:val="18"/>
        </w:rPr>
        <w:t>, dochodzenia lub obrony przed roszczeniami z umowy, w tym z umowy gwarancji na wypadek sporu;</w:t>
      </w:r>
    </w:p>
    <w:p w:rsidR="00974CE6" w:rsidRDefault="00974CE6" w:rsidP="00974CE6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przeprowadzenia</w:t>
      </w:r>
      <w:proofErr w:type="gramEnd"/>
      <w:r>
        <w:rPr>
          <w:rFonts w:ascii="Verdana" w:hAnsi="Verdana" w:cs="Arial"/>
          <w:sz w:val="18"/>
          <w:szCs w:val="18"/>
        </w:rPr>
        <w:t xml:space="preserve"> wszelkich postępowań związanych ze złożoną ofertą w wyniku zapytania ofertowego</w:t>
      </w:r>
    </w:p>
    <w:p w:rsidR="00974CE6" w:rsidRDefault="00974CE6" w:rsidP="00974CE6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publikacji</w:t>
      </w:r>
      <w:proofErr w:type="gramEnd"/>
      <w:r>
        <w:rPr>
          <w:rFonts w:ascii="Verdana" w:hAnsi="Verdana" w:cs="Arial"/>
          <w:sz w:val="18"/>
          <w:szCs w:val="18"/>
        </w:rPr>
        <w:t xml:space="preserve"> informacji wymaganych prawem w Biuletynie Informacji Publicznych,</w:t>
      </w:r>
    </w:p>
    <w:p w:rsidR="00974CE6" w:rsidRDefault="00974CE6" w:rsidP="00974CE6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innym</w:t>
      </w:r>
      <w:proofErr w:type="gramEnd"/>
      <w:r>
        <w:rPr>
          <w:rFonts w:ascii="Verdana" w:hAnsi="Verdana" w:cs="Arial"/>
          <w:sz w:val="18"/>
          <w:szCs w:val="18"/>
        </w:rPr>
        <w:t xml:space="preserve"> niż wskazany powyżej – na podstawie odrębnej zgody.</w:t>
      </w:r>
    </w:p>
    <w:p w:rsidR="00974CE6" w:rsidRDefault="00974CE6" w:rsidP="00974CE6">
      <w:pPr>
        <w:pStyle w:val="Akapitzlist"/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Niedopuszczalne jest przetwarzanie danych w celu marketingu bezpośredniego.</w:t>
      </w:r>
    </w:p>
    <w:p w:rsidR="00974CE6" w:rsidRDefault="00974CE6" w:rsidP="00974CE6">
      <w:pPr>
        <w:pStyle w:val="Akapitzlist"/>
        <w:tabs>
          <w:tab w:val="left" w:pos="2846"/>
        </w:tabs>
        <w:ind w:left="284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Dane osobowe – w zakresie i w przypadkach, gdy wymaga tego realizacja celów przetwarzania danych osobowych – przekazywane są producentowi lub dostawcy towaru, podmiotom świadczącym usługi montażowe, gwarancyjne, pogwarancyjne, spedycyjne, transportowe i kurierskie, ubezpieczycielowi (w przypadku ubezpieczenia przez Klienta towaru za pośrednictwem Administratora) oraz podmiotom świadczącym obsługę księgową. Dane osobowe Klientów mogą być przekazywane również kancelariom prawnym w przypadku, gdy jest to uzasadnione potrzebą rozwiązywania sporu z Klientem. Odbiorcami danych będą osoby lub podmioty, którym udostępniona zostanie dokumentacja postępowania w oparciu o art. 8 oraz art. 96 ust. 3 ustawy z dnia 29 stycznia 2004 r. – Prawo zamówień </w:t>
      </w:r>
      <w:r w:rsidRPr="00FD3181">
        <w:rPr>
          <w:rFonts w:ascii="Verdana" w:hAnsi="Verdana" w:cs="Arial"/>
          <w:sz w:val="18"/>
          <w:szCs w:val="18"/>
        </w:rPr>
        <w:t>publicznych (Dz. U. 2018, poz</w:t>
      </w:r>
      <w:proofErr w:type="gramStart"/>
      <w:r w:rsidRPr="00FD3181">
        <w:rPr>
          <w:rFonts w:ascii="Verdana" w:hAnsi="Verdana" w:cs="Arial"/>
          <w:sz w:val="18"/>
          <w:szCs w:val="18"/>
        </w:rPr>
        <w:t>. 1986)– dalej</w:t>
      </w:r>
      <w:proofErr w:type="gramEnd"/>
      <w:r>
        <w:rPr>
          <w:rFonts w:ascii="Verdana" w:hAnsi="Verdana" w:cs="Arial"/>
          <w:sz w:val="18"/>
          <w:szCs w:val="18"/>
        </w:rPr>
        <w:t xml:space="preserve"> „PZP”. Informacje nie są przekazywane do państw trzecich (poza obszar Unii Europejskiej) oraz organizacji międzynarodowych.</w:t>
      </w:r>
    </w:p>
    <w:p w:rsidR="00974CE6" w:rsidRDefault="00974CE6" w:rsidP="00974CE6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Dane są przetwarzane na podstawie przepisów prawa, w szczególności także na podstawie wymogów określonych w przepisach ustawy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, związanym z udziałem w postępowaniu o udzielenie zamówienia publicznego (konsekwencje niepodania określonych danych wynikają z ustawy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), oraz na podstawie zawartej umowy lub zgody.   </w:t>
      </w:r>
    </w:p>
    <w:p w:rsidR="00974CE6" w:rsidRDefault="00974CE6" w:rsidP="00974CE6">
      <w:pPr>
        <w:tabs>
          <w:tab w:val="left" w:pos="2846"/>
        </w:tabs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 </w:t>
      </w: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 odniesieniu do danych osobowych decyzje nie będą podejmowane w sposób zautomatyzowany i dane nie są profilowane.</w:t>
      </w:r>
    </w:p>
    <w:p w:rsidR="00974CE6" w:rsidRDefault="00974CE6" w:rsidP="00974CE6">
      <w:pPr>
        <w:tabs>
          <w:tab w:val="left" w:pos="2846"/>
        </w:tabs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Dane są przechowywane przez okres realizacji umowy oraz po jej zrealizowaniu przez okres konieczny do celów, dla których zostały zebrane, który najczęściej będzie pokrywał się z okresem przedawnienia roszczeń.</w:t>
      </w:r>
    </w:p>
    <w:p w:rsidR="00974CE6" w:rsidRDefault="00974CE6" w:rsidP="00974CE6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W każdej chwili przysługuje prawo do wniesienia sprzeciwu wobec przetwarzania danych, przetwarzanych w celu i na podstawach wskazanych powyżej. Przestaniemy przetwarzać dane w tych celach, chyba że będziemy w stanie wykazać, że istnieją ważne, prawnie uzasadnione podstawy, które są nadrzędne wobec interesów, praw i wolności </w:t>
      </w:r>
      <w:proofErr w:type="gramStart"/>
      <w:r>
        <w:rPr>
          <w:rFonts w:ascii="Verdana" w:hAnsi="Verdana" w:cs="Arial"/>
          <w:sz w:val="18"/>
          <w:szCs w:val="18"/>
        </w:rPr>
        <w:t>lub  dane</w:t>
      </w:r>
      <w:proofErr w:type="gramEnd"/>
      <w:r>
        <w:rPr>
          <w:rFonts w:ascii="Verdana" w:hAnsi="Verdana" w:cs="Arial"/>
          <w:sz w:val="18"/>
          <w:szCs w:val="18"/>
        </w:rPr>
        <w:t xml:space="preserve"> będą nam niezbędne do ewentualnego ustalenia, dochodzenia lub obrony roszczeń. Prawo do sprzeciwu nie przysługuje, gdy przetwarzanie jest niezbędne do wypełnienia obowiązku prawnego ciążącego na administratorze (art. 6 ust.1 lit. c RODO);</w:t>
      </w:r>
    </w:p>
    <w:p w:rsidR="00974CE6" w:rsidRDefault="00974CE6" w:rsidP="00974CE6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suppressAutoHyphens w:val="0"/>
        <w:spacing w:before="120" w:after="120" w:line="240" w:lineRule="atLeast"/>
        <w:ind w:left="284" w:hanging="284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Zgodnie z RODO, przysługuje prawo do:</w:t>
      </w:r>
    </w:p>
    <w:p w:rsidR="00974CE6" w:rsidRDefault="00974CE6" w:rsidP="00974CE6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proofErr w:type="gramStart"/>
      <w:r>
        <w:rPr>
          <w:rFonts w:ascii="Verdana" w:hAnsi="Verdana" w:cs="Arial"/>
          <w:sz w:val="18"/>
          <w:szCs w:val="18"/>
        </w:rPr>
        <w:t>dostępu</w:t>
      </w:r>
      <w:proofErr w:type="gramEnd"/>
      <w:r>
        <w:rPr>
          <w:rFonts w:ascii="Verdana" w:hAnsi="Verdana" w:cs="Arial"/>
          <w:sz w:val="18"/>
          <w:szCs w:val="18"/>
        </w:rPr>
        <w:t xml:space="preserve"> do swoich danych oraz otrzymania ich kopii,</w:t>
      </w:r>
    </w:p>
    <w:p w:rsidR="00974CE6" w:rsidRDefault="00974CE6" w:rsidP="00974CE6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proofErr w:type="gramStart"/>
      <w:r>
        <w:rPr>
          <w:rFonts w:ascii="Verdana" w:hAnsi="Verdana" w:cs="Arial"/>
          <w:sz w:val="18"/>
          <w:szCs w:val="18"/>
        </w:rPr>
        <w:lastRenderedPageBreak/>
        <w:t>sprostowania</w:t>
      </w:r>
      <w:proofErr w:type="gramEnd"/>
      <w:r>
        <w:rPr>
          <w:rFonts w:ascii="Verdana" w:hAnsi="Verdana" w:cs="Arial"/>
          <w:sz w:val="18"/>
          <w:szCs w:val="18"/>
        </w:rPr>
        <w:t xml:space="preserve"> (poprawiania) swoich danych,</w:t>
      </w:r>
    </w:p>
    <w:p w:rsidR="00974CE6" w:rsidRDefault="00974CE6" w:rsidP="00974CE6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 xml:space="preserve">żądania ograniczenia przetwarzania danych przez administratora, przenoszenia </w:t>
      </w:r>
      <w:proofErr w:type="gramStart"/>
      <w:r>
        <w:rPr>
          <w:rFonts w:ascii="Verdana" w:hAnsi="Verdana" w:cs="Arial"/>
          <w:sz w:val="18"/>
          <w:szCs w:val="18"/>
        </w:rPr>
        <w:t xml:space="preserve">danych   </w:t>
      </w:r>
      <w:r>
        <w:rPr>
          <w:rFonts w:ascii="Verdana" w:hAnsi="Verdana" w:cs="Arial"/>
          <w:sz w:val="18"/>
          <w:szCs w:val="18"/>
        </w:rPr>
        <w:br/>
        <w:t>z</w:t>
      </w:r>
      <w:proofErr w:type="gramEnd"/>
      <w:r>
        <w:rPr>
          <w:rFonts w:ascii="Verdana" w:hAnsi="Verdana" w:cs="Arial"/>
          <w:sz w:val="18"/>
          <w:szCs w:val="18"/>
        </w:rPr>
        <w:t xml:space="preserve"> zastrzeżeniem przypadków, o których mowa w art. 18 ust.2 RODO,</w:t>
      </w:r>
    </w:p>
    <w:p w:rsidR="00974CE6" w:rsidRDefault="00974CE6" w:rsidP="00974CE6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 xml:space="preserve">żądania usunięcia danych z wyłączeniem przypadków, o których </w:t>
      </w:r>
      <w:proofErr w:type="gramStart"/>
      <w:r>
        <w:rPr>
          <w:rFonts w:ascii="Verdana" w:hAnsi="Verdana" w:cs="Arial"/>
          <w:sz w:val="18"/>
          <w:szCs w:val="18"/>
        </w:rPr>
        <w:t xml:space="preserve">mowa  </w:t>
      </w:r>
      <w:r>
        <w:rPr>
          <w:rFonts w:ascii="Verdana" w:hAnsi="Verdana" w:cs="Arial"/>
          <w:sz w:val="18"/>
          <w:szCs w:val="18"/>
        </w:rPr>
        <w:br/>
        <w:t>w</w:t>
      </w:r>
      <w:proofErr w:type="gramEnd"/>
      <w:r>
        <w:rPr>
          <w:rFonts w:ascii="Verdana" w:hAnsi="Verdana" w:cs="Arial"/>
          <w:sz w:val="18"/>
          <w:szCs w:val="18"/>
        </w:rPr>
        <w:t xml:space="preserve"> art. 17 ust.3 lit. b, d lub e RODO,</w:t>
      </w:r>
    </w:p>
    <w:p w:rsidR="00974CE6" w:rsidRDefault="00974CE6" w:rsidP="00974CE6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 xml:space="preserve">cofnięcia zgody na przetwarzanie danych osobowych bez wpływu na zgodność z prawem </w:t>
      </w:r>
      <w:proofErr w:type="gramStart"/>
      <w:r>
        <w:rPr>
          <w:rFonts w:ascii="Verdana" w:hAnsi="Verdana" w:cs="Arial"/>
          <w:sz w:val="18"/>
          <w:szCs w:val="18"/>
        </w:rPr>
        <w:t>przetwarzania  w</w:t>
      </w:r>
      <w:proofErr w:type="gramEnd"/>
      <w:r>
        <w:rPr>
          <w:rFonts w:ascii="Verdana" w:hAnsi="Verdana" w:cs="Arial"/>
          <w:sz w:val="18"/>
          <w:szCs w:val="18"/>
        </w:rPr>
        <w:t xml:space="preserve"> dowolnym momencie, w przypadku gdy dane były przetwarzane tylko na podstawie zgody.</w:t>
      </w:r>
    </w:p>
    <w:p w:rsidR="00974CE6" w:rsidRDefault="00974CE6" w:rsidP="00974CE6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proofErr w:type="gramStart"/>
      <w:r>
        <w:rPr>
          <w:rFonts w:ascii="Verdana" w:hAnsi="Verdana" w:cs="Arial"/>
          <w:sz w:val="18"/>
          <w:szCs w:val="18"/>
        </w:rPr>
        <w:t>wniesienia</w:t>
      </w:r>
      <w:proofErr w:type="gramEnd"/>
      <w:r>
        <w:rPr>
          <w:rFonts w:ascii="Verdana" w:hAnsi="Verdana" w:cs="Arial"/>
          <w:sz w:val="18"/>
          <w:szCs w:val="18"/>
        </w:rPr>
        <w:t xml:space="preserve"> skargi do Prezesa Urzędu Ochrony Danych Osobowych, w przypadku uznania, że przetwarzanie danych osobowych narusza przepisy RODO</w:t>
      </w:r>
    </w:p>
    <w:p w:rsidR="00974CE6" w:rsidRDefault="00974CE6" w:rsidP="00974CE6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pStyle w:val="Akapitzlist"/>
        <w:widowControl/>
        <w:numPr>
          <w:ilvl w:val="0"/>
          <w:numId w:val="3"/>
        </w:numPr>
        <w:tabs>
          <w:tab w:val="left" w:pos="2846"/>
        </w:tabs>
        <w:suppressAutoHyphens w:val="0"/>
        <w:spacing w:line="240" w:lineRule="auto"/>
        <w:ind w:left="426" w:hanging="142"/>
        <w:contextualSpacing/>
        <w:jc w:val="both"/>
        <w:textAlignment w:val="auto"/>
        <w:rPr>
          <w:rFonts w:ascii="Verdana" w:hAnsi="Verdana" w:cs="Arial"/>
          <w:b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Podanie danych osobowych jest dobrowolne,</w:t>
      </w:r>
      <w:r>
        <w:rPr>
          <w:rFonts w:ascii="Verdana" w:eastAsiaTheme="minorHAnsi" w:hAnsi="Verdana" w:cs="Arial"/>
          <w:sz w:val="18"/>
          <w:szCs w:val="18"/>
          <w:lang w:eastAsia="en-US"/>
        </w:rPr>
        <w:t xml:space="preserve"> jednakże niezbędne do celów wskazanych w pkt II.  </w:t>
      </w:r>
    </w:p>
    <w:p w:rsidR="00974CE6" w:rsidRDefault="00974CE6" w:rsidP="00974CE6">
      <w:pPr>
        <w:tabs>
          <w:tab w:val="left" w:pos="2846"/>
        </w:tabs>
        <w:ind w:left="426"/>
        <w:rPr>
          <w:rFonts w:ascii="Verdana" w:hAnsi="Verdana" w:cs="Arial"/>
          <w:b/>
          <w:i/>
          <w:sz w:val="18"/>
          <w:szCs w:val="18"/>
        </w:rPr>
      </w:pPr>
    </w:p>
    <w:p w:rsidR="00974CE6" w:rsidRDefault="00974CE6" w:rsidP="00974CE6">
      <w:pPr>
        <w:tabs>
          <w:tab w:val="left" w:pos="2846"/>
        </w:tabs>
        <w:ind w:left="426"/>
        <w:rPr>
          <w:rFonts w:ascii="Verdana" w:hAnsi="Verdana" w:cs="Arial"/>
          <w:b/>
          <w:i/>
          <w:sz w:val="18"/>
          <w:szCs w:val="18"/>
        </w:rPr>
      </w:pPr>
      <w:r>
        <w:rPr>
          <w:rFonts w:ascii="Verdana" w:hAnsi="Verdana" w:cs="Arial"/>
          <w:b/>
          <w:i/>
          <w:sz w:val="18"/>
          <w:szCs w:val="18"/>
        </w:rPr>
        <w:tab/>
      </w:r>
    </w:p>
    <w:p w:rsidR="00974CE6" w:rsidRDefault="00974CE6" w:rsidP="00974CE6">
      <w:pPr>
        <w:pStyle w:val="Akapitzlist"/>
        <w:spacing w:before="120" w:after="120" w:line="240" w:lineRule="atLeast"/>
        <w:ind w:left="0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Wyrażam zgodę na przetwarzanie moich danych osobowych, przez MZPK w celach wskazanych w pkt II.</w:t>
      </w:r>
    </w:p>
    <w:p w:rsidR="00974CE6" w:rsidRDefault="00974CE6" w:rsidP="00974CE6">
      <w:pPr>
        <w:pStyle w:val="Akapitzlist"/>
        <w:spacing w:before="120" w:after="120" w:line="240" w:lineRule="atLeast"/>
        <w:ind w:left="0"/>
        <w:jc w:val="both"/>
        <w:rPr>
          <w:rFonts w:ascii="Verdana" w:hAnsi="Verdana" w:cs="Arial"/>
          <w:b/>
          <w:sz w:val="18"/>
          <w:szCs w:val="18"/>
        </w:rPr>
      </w:pPr>
    </w:p>
    <w:p w:rsidR="00974CE6" w:rsidRDefault="00974CE6" w:rsidP="00974CE6">
      <w:pPr>
        <w:pStyle w:val="Akapitzlist"/>
        <w:spacing w:before="120" w:after="120" w:line="240" w:lineRule="atLeast"/>
        <w:ind w:left="0"/>
        <w:jc w:val="both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Informację otrzymałam/otrzymałem</w:t>
      </w:r>
    </w:p>
    <w:p w:rsidR="00974CE6" w:rsidRDefault="00974CE6" w:rsidP="00974CE6">
      <w:pPr>
        <w:pStyle w:val="Akapitzlist"/>
        <w:spacing w:before="120" w:after="120" w:line="240" w:lineRule="atLeast"/>
        <w:jc w:val="both"/>
        <w:rPr>
          <w:rFonts w:ascii="Verdana" w:hAnsi="Verdana" w:cs="Arial"/>
          <w:i/>
          <w:sz w:val="18"/>
          <w:szCs w:val="18"/>
        </w:rPr>
      </w:pPr>
    </w:p>
    <w:p w:rsidR="00974CE6" w:rsidRDefault="00974CE6" w:rsidP="00974CE6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Miejscowość ………………………………. </w:t>
      </w:r>
      <w:proofErr w:type="gramStart"/>
      <w:r>
        <w:rPr>
          <w:rFonts w:ascii="Verdana" w:hAnsi="Verdana" w:cs="Arial"/>
          <w:sz w:val="18"/>
          <w:szCs w:val="18"/>
        </w:rPr>
        <w:t>data</w:t>
      </w:r>
      <w:proofErr w:type="gramEnd"/>
      <w:r>
        <w:rPr>
          <w:rFonts w:ascii="Verdana" w:hAnsi="Verdana" w:cs="Arial"/>
          <w:sz w:val="18"/>
          <w:szCs w:val="18"/>
        </w:rPr>
        <w:t xml:space="preserve"> …………………………………… </w:t>
      </w:r>
    </w:p>
    <w:p w:rsidR="00974CE6" w:rsidRDefault="00974CE6" w:rsidP="00974CE6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974CE6" w:rsidRDefault="00974CE6" w:rsidP="00974CE6">
      <w:pPr>
        <w:spacing w:before="120" w:after="120" w:line="240" w:lineRule="atLeast"/>
        <w:jc w:val="both"/>
        <w:rPr>
          <w:rFonts w:ascii="Verdana" w:hAnsi="Verdana" w:cs="Arial"/>
        </w:rPr>
      </w:pPr>
      <w:proofErr w:type="gramStart"/>
      <w:r>
        <w:rPr>
          <w:rFonts w:ascii="Verdana" w:hAnsi="Verdana" w:cs="Arial"/>
          <w:sz w:val="18"/>
          <w:szCs w:val="18"/>
        </w:rPr>
        <w:t>podpis</w:t>
      </w:r>
      <w:proofErr w:type="gramEnd"/>
      <w:r>
        <w:rPr>
          <w:rFonts w:ascii="Verdana" w:hAnsi="Verdana" w:cs="Arial"/>
          <w:sz w:val="18"/>
          <w:szCs w:val="18"/>
        </w:rPr>
        <w:t xml:space="preserve"> ………………………….</w:t>
      </w: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974CE6" w:rsidRDefault="00974CE6" w:rsidP="00974CE6">
      <w:pPr>
        <w:spacing w:line="360" w:lineRule="auto"/>
      </w:pPr>
    </w:p>
    <w:p w:rsidR="00C87633" w:rsidRDefault="00C87633">
      <w:bookmarkStart w:id="0" w:name="_GoBack"/>
      <w:bookmarkEnd w:id="0"/>
    </w:p>
    <w:sectPr w:rsidR="00C87633" w:rsidSect="00660215">
      <w:pgSz w:w="11906" w:h="16838"/>
      <w:pgMar w:top="1418" w:right="1418" w:bottom="1418" w:left="1701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16A0A"/>
    <w:multiLevelType w:val="multilevel"/>
    <w:tmpl w:val="AFC0F8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40EE1"/>
    <w:multiLevelType w:val="multilevel"/>
    <w:tmpl w:val="EFF8B7B6"/>
    <w:lvl w:ilvl="0">
      <w:start w:val="1"/>
      <w:numFmt w:val="upperRoman"/>
      <w:lvlText w:val="%1."/>
      <w:lvlJc w:val="left"/>
      <w:pPr>
        <w:ind w:left="720" w:hanging="360"/>
      </w:pPr>
      <w:rPr>
        <w:rFonts w:ascii="Verdana" w:hAnsi="Verdana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C72E1"/>
    <w:multiLevelType w:val="multilevel"/>
    <w:tmpl w:val="CDDA9BFE"/>
    <w:lvl w:ilvl="0">
      <w:start w:val="3"/>
      <w:numFmt w:val="upperRoman"/>
      <w:lvlText w:val="%1."/>
      <w:lvlJc w:val="right"/>
      <w:pPr>
        <w:ind w:left="720" w:hanging="360"/>
      </w:pPr>
      <w:rPr>
        <w:rFonts w:ascii="Verdana" w:hAnsi="Verdana"/>
        <w:b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709D9"/>
    <w:multiLevelType w:val="multilevel"/>
    <w:tmpl w:val="08E6D784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A42"/>
    <w:rsid w:val="00341C98"/>
    <w:rsid w:val="00974CE6"/>
    <w:rsid w:val="009C3A42"/>
    <w:rsid w:val="00A06C51"/>
    <w:rsid w:val="00C8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CE6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974CE6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74CE6"/>
    <w:pPr>
      <w:ind w:left="720"/>
    </w:pPr>
    <w:rPr>
      <w:rFonts w:eastAsia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CE6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974CE6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74CE6"/>
    <w:pPr>
      <w:ind w:left="72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652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Jolcia</dc:creator>
  <cp:keywords/>
  <dc:description/>
  <cp:lastModifiedBy>Jolcia</cp:lastModifiedBy>
  <cp:revision>4</cp:revision>
  <dcterms:created xsi:type="dcterms:W3CDTF">2019-09-23T13:33:00Z</dcterms:created>
  <dcterms:modified xsi:type="dcterms:W3CDTF">2019-09-26T07:33:00Z</dcterms:modified>
</cp:coreProperties>
</file>