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11" w:rsidRPr="00835A11" w:rsidRDefault="00835A11" w:rsidP="00835A11">
      <w:pPr>
        <w:spacing w:before="120" w:after="120" w:line="240" w:lineRule="atLeast"/>
        <w:jc w:val="center"/>
        <w:rPr>
          <w:b/>
          <w:color w:val="auto"/>
        </w:rPr>
      </w:pPr>
      <w:r w:rsidRPr="00835A11">
        <w:rPr>
          <w:b/>
          <w:color w:val="auto"/>
        </w:rPr>
        <w:t>KLAUZULA INFORMACYJNA</w:t>
      </w:r>
    </w:p>
    <w:p w:rsidR="00065168" w:rsidRDefault="00F71430" w:rsidP="00065168">
      <w:pPr>
        <w:spacing w:before="120" w:after="120" w:line="240" w:lineRule="atLeast"/>
        <w:jc w:val="both"/>
        <w:rPr>
          <w:color w:val="auto"/>
        </w:rPr>
      </w:pPr>
      <w:r w:rsidRPr="00835A11">
        <w:rPr>
          <w:color w:val="auto"/>
        </w:rPr>
        <w:t>Zgodnie z art. 13 ust. 1-2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(dalej „</w:t>
      </w:r>
      <w:r w:rsidRPr="00835A11">
        <w:rPr>
          <w:b/>
          <w:color w:val="auto"/>
        </w:rPr>
        <w:t>RODO</w:t>
      </w:r>
      <w:r w:rsidRPr="00835A11">
        <w:rPr>
          <w:color w:val="auto"/>
        </w:rPr>
        <w:t xml:space="preserve">”) informuję, że: </w:t>
      </w:r>
    </w:p>
    <w:p w:rsidR="00065168" w:rsidRPr="00065168" w:rsidRDefault="00F71430" w:rsidP="00065168">
      <w:pPr>
        <w:pStyle w:val="Akapitzlist"/>
        <w:numPr>
          <w:ilvl w:val="0"/>
          <w:numId w:val="10"/>
        </w:numPr>
        <w:spacing w:before="120" w:after="120" w:line="240" w:lineRule="atLeast"/>
        <w:ind w:left="426" w:hanging="426"/>
        <w:jc w:val="both"/>
        <w:rPr>
          <w:color w:val="auto"/>
        </w:rPr>
      </w:pPr>
      <w:r w:rsidRPr="00065168">
        <w:rPr>
          <w:color w:val="auto"/>
        </w:rPr>
        <w:t>Administratorem danych osobowych</w:t>
      </w:r>
      <w:r w:rsidRPr="00065168">
        <w:rPr>
          <w:b/>
          <w:color w:val="auto"/>
        </w:rPr>
        <w:t xml:space="preserve"> </w:t>
      </w:r>
      <w:r w:rsidRPr="00065168">
        <w:rPr>
          <w:color w:val="auto"/>
        </w:rPr>
        <w:t>jest</w:t>
      </w:r>
      <w:r w:rsidRPr="00065168">
        <w:rPr>
          <w:b/>
          <w:color w:val="auto"/>
        </w:rPr>
        <w:t xml:space="preserve"> </w:t>
      </w:r>
      <w:r w:rsidR="00336731" w:rsidRPr="00065168">
        <w:rPr>
          <w:color w:val="auto"/>
        </w:rPr>
        <w:t>Mazowiecki Zespół Parków Krajobrazowych</w:t>
      </w:r>
      <w:r w:rsidR="002B69B8" w:rsidRPr="00065168">
        <w:rPr>
          <w:color w:val="auto"/>
        </w:rPr>
        <w:t xml:space="preserve"> </w:t>
      </w:r>
      <w:r w:rsidR="00E96C53" w:rsidRPr="00065168">
        <w:rPr>
          <w:color w:val="auto"/>
        </w:rPr>
        <w:t xml:space="preserve">ul. Sułkowskiego 11, </w:t>
      </w:r>
      <w:r w:rsidR="007473CB" w:rsidRPr="00065168">
        <w:rPr>
          <w:color w:val="auto"/>
        </w:rPr>
        <w:t xml:space="preserve">05-400 Otwock </w:t>
      </w:r>
      <w:r w:rsidR="002B69B8" w:rsidRPr="00065168">
        <w:rPr>
          <w:color w:val="auto"/>
        </w:rPr>
        <w:t>(dalej: „</w:t>
      </w:r>
      <w:r w:rsidR="00336731" w:rsidRPr="00065168">
        <w:rPr>
          <w:b/>
          <w:color w:val="auto"/>
        </w:rPr>
        <w:t>MZPK</w:t>
      </w:r>
      <w:r w:rsidR="002B69B8" w:rsidRPr="00065168">
        <w:rPr>
          <w:color w:val="auto"/>
        </w:rPr>
        <w:t>”)</w:t>
      </w:r>
      <w:r w:rsidR="00065168" w:rsidRPr="00065168">
        <w:rPr>
          <w:color w:val="auto"/>
        </w:rPr>
        <w:t>.</w:t>
      </w:r>
      <w:r w:rsidR="005671EB" w:rsidRPr="00065168">
        <w:rPr>
          <w:color w:val="auto"/>
        </w:rPr>
        <w:t xml:space="preserve"> </w:t>
      </w:r>
      <w:r w:rsidR="00065168" w:rsidRPr="00065168">
        <w:rPr>
          <w:color w:val="auto"/>
        </w:rPr>
        <w:t xml:space="preserve">Kontakt z Inspektorem Ochrony Danych w Mazowieckim Zespole Parków Krajobrazowych możliwy jest pod numerem tel. 603 303 193, e-mail: </w:t>
      </w:r>
      <w:hyperlink r:id="rId8" w:history="1">
        <w:r w:rsidR="00065168" w:rsidRPr="004B7980">
          <w:rPr>
            <w:rStyle w:val="Hipercze"/>
          </w:rPr>
          <w:t>iod@parkiotwock.pl</w:t>
        </w:r>
      </w:hyperlink>
    </w:p>
    <w:p w:rsidR="007473CB" w:rsidRPr="00C31717" w:rsidRDefault="00065168" w:rsidP="00065168">
      <w:pPr>
        <w:pStyle w:val="Akapitzlist"/>
        <w:numPr>
          <w:ilvl w:val="0"/>
          <w:numId w:val="10"/>
        </w:numPr>
        <w:spacing w:before="120" w:after="120" w:line="240" w:lineRule="atLeast"/>
        <w:ind w:left="426" w:hanging="426"/>
        <w:jc w:val="both"/>
        <w:rPr>
          <w:color w:val="auto"/>
        </w:rPr>
      </w:pPr>
      <w:r w:rsidRPr="00C31717">
        <w:rPr>
          <w:color w:val="auto"/>
        </w:rPr>
        <w:t xml:space="preserve"> </w:t>
      </w:r>
      <w:r w:rsidR="00F71430" w:rsidRPr="00C31717">
        <w:rPr>
          <w:color w:val="auto"/>
        </w:rPr>
        <w:t>Będ</w:t>
      </w:r>
      <w:r w:rsidR="00311431" w:rsidRPr="00C31717">
        <w:rPr>
          <w:color w:val="auto"/>
        </w:rPr>
        <w:t>ziemy</w:t>
      </w:r>
      <w:r w:rsidR="00F71430" w:rsidRPr="00C31717">
        <w:rPr>
          <w:color w:val="auto"/>
        </w:rPr>
        <w:t xml:space="preserve"> przetwarzać dane wy</w:t>
      </w:r>
      <w:r w:rsidR="00311431" w:rsidRPr="00C31717">
        <w:rPr>
          <w:color w:val="auto"/>
        </w:rPr>
        <w:t xml:space="preserve">łącznie w </w:t>
      </w:r>
      <w:r w:rsidR="00E00FE5" w:rsidRPr="00C31717">
        <w:rPr>
          <w:color w:val="auto"/>
        </w:rPr>
        <w:t xml:space="preserve">związku z </w:t>
      </w:r>
      <w:r w:rsidR="00C31717" w:rsidRPr="00C31717">
        <w:rPr>
          <w:color w:val="auto"/>
        </w:rPr>
        <w:t xml:space="preserve">procedurą zapytania ofertowego </w:t>
      </w:r>
      <w:r w:rsidR="00C31717" w:rsidRPr="00C31717">
        <w:rPr>
          <w:rStyle w:val="WW-Domylnaczcionkaakapitu"/>
          <w:rFonts w:eastAsiaTheme="majorEastAsia"/>
        </w:rPr>
        <w:t>dotyczące</w:t>
      </w:r>
      <w:r w:rsidR="00C31717" w:rsidRPr="00C31717">
        <w:rPr>
          <w:rStyle w:val="WW-Domylnaczcionkaakapitu"/>
          <w:rFonts w:eastAsiaTheme="majorEastAsia"/>
        </w:rPr>
        <w:t>go</w:t>
      </w:r>
      <w:r w:rsidR="00C31717" w:rsidRPr="00C31717">
        <w:rPr>
          <w:rStyle w:val="WW-Domylnaczcionkaakapitu"/>
          <w:rFonts w:eastAsiaTheme="majorEastAsia"/>
        </w:rPr>
        <w:t xml:space="preserve"> remontu drogi dojazdowej do siedziby MZPK w Otwocku przy ul. Sułkowskiego 11</w:t>
      </w:r>
      <w:r w:rsidR="00C31717">
        <w:rPr>
          <w:rStyle w:val="WW-Domylnaczcionkaakapitu"/>
          <w:rFonts w:eastAsiaTheme="majorEastAsia"/>
        </w:rPr>
        <w:t>, w celu:</w:t>
      </w:r>
    </w:p>
    <w:p w:rsidR="00E96C53" w:rsidRPr="00C31717" w:rsidRDefault="00E96C53" w:rsidP="002C619D">
      <w:pPr>
        <w:pStyle w:val="Akapitzlist"/>
        <w:numPr>
          <w:ilvl w:val="0"/>
          <w:numId w:val="3"/>
        </w:numPr>
        <w:spacing w:before="120" w:after="120" w:line="240" w:lineRule="atLeast"/>
        <w:jc w:val="both"/>
        <w:rPr>
          <w:color w:val="auto"/>
        </w:rPr>
      </w:pPr>
      <w:r w:rsidRPr="00C31717">
        <w:rPr>
          <w:color w:val="auto"/>
        </w:rPr>
        <w:t xml:space="preserve">zawarcia i realizacji umowy, w tym umowy </w:t>
      </w:r>
      <w:proofErr w:type="gramStart"/>
      <w:r w:rsidRPr="00C31717">
        <w:rPr>
          <w:color w:val="auto"/>
        </w:rPr>
        <w:t>gwarancji jakości</w:t>
      </w:r>
      <w:proofErr w:type="gramEnd"/>
      <w:r w:rsidRPr="00C31717">
        <w:rPr>
          <w:color w:val="auto"/>
        </w:rPr>
        <w:t xml:space="preserve"> (jeżeli została udzielona),</w:t>
      </w:r>
    </w:p>
    <w:p w:rsidR="00E96C53" w:rsidRPr="00C31717" w:rsidRDefault="00E96C53" w:rsidP="00E96C53">
      <w:pPr>
        <w:pStyle w:val="Akapitzlist"/>
        <w:numPr>
          <w:ilvl w:val="0"/>
          <w:numId w:val="3"/>
        </w:numPr>
        <w:spacing w:before="120" w:after="120" w:line="240" w:lineRule="atLeast"/>
        <w:jc w:val="both"/>
        <w:rPr>
          <w:color w:val="auto"/>
        </w:rPr>
      </w:pPr>
      <w:proofErr w:type="gramStart"/>
      <w:r w:rsidRPr="00C31717">
        <w:rPr>
          <w:color w:val="auto"/>
        </w:rPr>
        <w:t>realizacji</w:t>
      </w:r>
      <w:proofErr w:type="gramEnd"/>
      <w:r w:rsidRPr="00C31717">
        <w:rPr>
          <w:color w:val="auto"/>
        </w:rPr>
        <w:t xml:space="preserve"> obowiązków wynikających z przepisów prawa, w tym wystawienia faktury VAT oraz wykonan</w:t>
      </w:r>
      <w:r w:rsidR="00835A11" w:rsidRPr="00C31717">
        <w:rPr>
          <w:color w:val="auto"/>
        </w:rPr>
        <w:t>ia obowiązków z rękojmi za wady,</w:t>
      </w:r>
    </w:p>
    <w:p w:rsidR="00E96C53" w:rsidRPr="00C31717" w:rsidRDefault="00E96C53" w:rsidP="00E96C53">
      <w:pPr>
        <w:pStyle w:val="Akapitzlist"/>
        <w:numPr>
          <w:ilvl w:val="0"/>
          <w:numId w:val="3"/>
        </w:numPr>
        <w:spacing w:before="120" w:after="120" w:line="240" w:lineRule="atLeast"/>
        <w:jc w:val="both"/>
        <w:rPr>
          <w:color w:val="auto"/>
        </w:rPr>
      </w:pPr>
      <w:proofErr w:type="gramStart"/>
      <w:r w:rsidRPr="00C31717">
        <w:rPr>
          <w:color w:val="auto"/>
        </w:rPr>
        <w:t>ustalenia</w:t>
      </w:r>
      <w:proofErr w:type="gramEnd"/>
      <w:r w:rsidRPr="00C31717">
        <w:rPr>
          <w:color w:val="auto"/>
        </w:rPr>
        <w:t>, dochodzenia lub obrony przed roszczeniami z umowy, w tym z umowy gwarancji na wy</w:t>
      </w:r>
      <w:r w:rsidR="00835A11" w:rsidRPr="00C31717">
        <w:rPr>
          <w:color w:val="auto"/>
        </w:rPr>
        <w:t>padek sporu,</w:t>
      </w:r>
    </w:p>
    <w:p w:rsidR="000974DB" w:rsidRPr="00835A11" w:rsidRDefault="000974DB" w:rsidP="00E96C53">
      <w:pPr>
        <w:pStyle w:val="Akapitzlist"/>
        <w:numPr>
          <w:ilvl w:val="0"/>
          <w:numId w:val="3"/>
        </w:numPr>
        <w:spacing w:before="120" w:after="120" w:line="240" w:lineRule="atLeast"/>
        <w:jc w:val="both"/>
        <w:rPr>
          <w:color w:val="auto"/>
        </w:rPr>
      </w:pPr>
      <w:r w:rsidRPr="00835A11">
        <w:rPr>
          <w:color w:val="auto"/>
        </w:rPr>
        <w:t xml:space="preserve">przeprowadzenia </w:t>
      </w:r>
      <w:r w:rsidR="009D3D39" w:rsidRPr="00835A11">
        <w:rPr>
          <w:color w:val="auto"/>
        </w:rPr>
        <w:t xml:space="preserve">wszelkich postępowań związanych </w:t>
      </w:r>
      <w:proofErr w:type="gramStart"/>
      <w:r w:rsidR="009D3D39" w:rsidRPr="00835A11">
        <w:rPr>
          <w:color w:val="auto"/>
        </w:rPr>
        <w:t xml:space="preserve">z </w:t>
      </w:r>
      <w:r w:rsidRPr="00835A11">
        <w:rPr>
          <w:color w:val="auto"/>
        </w:rPr>
        <w:t xml:space="preserve"> udzielenie</w:t>
      </w:r>
      <w:r w:rsidR="009D3D39" w:rsidRPr="00835A11">
        <w:rPr>
          <w:color w:val="auto"/>
        </w:rPr>
        <w:t>m</w:t>
      </w:r>
      <w:proofErr w:type="gramEnd"/>
      <w:r w:rsidRPr="00835A11">
        <w:rPr>
          <w:color w:val="auto"/>
        </w:rPr>
        <w:t xml:space="preserve"> zamówienia publicznego,</w:t>
      </w:r>
    </w:p>
    <w:p w:rsidR="00E96C53" w:rsidRPr="00835A11" w:rsidRDefault="00E96C53" w:rsidP="00E96C53">
      <w:pPr>
        <w:pStyle w:val="Akapitzlist"/>
        <w:numPr>
          <w:ilvl w:val="0"/>
          <w:numId w:val="3"/>
        </w:numPr>
        <w:spacing w:before="120" w:after="120" w:line="240" w:lineRule="atLeast"/>
        <w:jc w:val="both"/>
        <w:rPr>
          <w:color w:val="auto"/>
        </w:rPr>
      </w:pPr>
      <w:proofErr w:type="gramStart"/>
      <w:r w:rsidRPr="00835A11">
        <w:rPr>
          <w:color w:val="auto"/>
        </w:rPr>
        <w:t>publikacji</w:t>
      </w:r>
      <w:proofErr w:type="gramEnd"/>
      <w:r w:rsidRPr="00835A11">
        <w:rPr>
          <w:color w:val="auto"/>
        </w:rPr>
        <w:t xml:space="preserve"> informacji wymaganych prawem w Biuletynie Informacji Publicznych</w:t>
      </w:r>
      <w:r w:rsidR="00835A11">
        <w:rPr>
          <w:color w:val="auto"/>
        </w:rPr>
        <w:t>,</w:t>
      </w:r>
    </w:p>
    <w:p w:rsidR="00E96C53" w:rsidRPr="00835A11" w:rsidRDefault="00E96C53" w:rsidP="00E96C53">
      <w:pPr>
        <w:pStyle w:val="Akapitzlist"/>
        <w:numPr>
          <w:ilvl w:val="0"/>
          <w:numId w:val="3"/>
        </w:numPr>
        <w:spacing w:before="120" w:after="120" w:line="240" w:lineRule="atLeast"/>
        <w:jc w:val="both"/>
        <w:rPr>
          <w:color w:val="auto"/>
        </w:rPr>
      </w:pPr>
      <w:proofErr w:type="gramStart"/>
      <w:r w:rsidRPr="00835A11">
        <w:rPr>
          <w:color w:val="auto"/>
        </w:rPr>
        <w:t>innym</w:t>
      </w:r>
      <w:proofErr w:type="gramEnd"/>
      <w:r w:rsidRPr="00835A11">
        <w:rPr>
          <w:color w:val="auto"/>
        </w:rPr>
        <w:t xml:space="preserve"> niż wskazany powyżej – na podstawie odrębnej zgody.</w:t>
      </w:r>
    </w:p>
    <w:p w:rsidR="00E96C53" w:rsidRPr="00835A11" w:rsidRDefault="00E96C53" w:rsidP="00E96C53">
      <w:pPr>
        <w:pStyle w:val="Akapitzlist"/>
        <w:spacing w:before="120" w:after="120" w:line="240" w:lineRule="atLeast"/>
        <w:jc w:val="both"/>
        <w:rPr>
          <w:color w:val="auto"/>
        </w:rPr>
      </w:pPr>
    </w:p>
    <w:p w:rsidR="00E96C53" w:rsidRPr="00835A11" w:rsidRDefault="00E96C53" w:rsidP="00E96C53">
      <w:pPr>
        <w:pStyle w:val="Akapitzlist"/>
        <w:numPr>
          <w:ilvl w:val="0"/>
          <w:numId w:val="6"/>
        </w:numPr>
        <w:tabs>
          <w:tab w:val="left" w:pos="2846"/>
        </w:tabs>
        <w:ind w:left="284" w:hanging="142"/>
        <w:rPr>
          <w:color w:val="auto"/>
        </w:rPr>
      </w:pPr>
      <w:r w:rsidRPr="00835A11">
        <w:rPr>
          <w:color w:val="auto"/>
        </w:rPr>
        <w:t>Niedopuszczalne jest przetwarzanie danych w celu marketingu bezpośredniego.</w:t>
      </w:r>
    </w:p>
    <w:p w:rsidR="007473CB" w:rsidRPr="00835A11" w:rsidRDefault="007473CB" w:rsidP="007473CB">
      <w:pPr>
        <w:pStyle w:val="Akapitzlist"/>
        <w:tabs>
          <w:tab w:val="left" w:pos="2846"/>
        </w:tabs>
        <w:ind w:left="284"/>
        <w:rPr>
          <w:color w:val="auto"/>
        </w:rPr>
      </w:pPr>
    </w:p>
    <w:p w:rsidR="00E96C53" w:rsidRPr="00835A11" w:rsidRDefault="000974DB" w:rsidP="009D3D39">
      <w:pPr>
        <w:pStyle w:val="Akapitzlist"/>
        <w:numPr>
          <w:ilvl w:val="0"/>
          <w:numId w:val="6"/>
        </w:numPr>
        <w:tabs>
          <w:tab w:val="left" w:pos="2846"/>
        </w:tabs>
        <w:ind w:left="284" w:hanging="142"/>
        <w:jc w:val="both"/>
        <w:rPr>
          <w:color w:val="auto"/>
        </w:rPr>
      </w:pPr>
      <w:r w:rsidRPr="00835A11">
        <w:rPr>
          <w:color w:val="auto"/>
        </w:rPr>
        <w:t>Dane osobowe – w zakresie i w przypadkach, gdy wymaga tego realizacja celów przetwarzania danych osobowych – przekazywane są producentowi lub dostawcy towaru, podmiotom świadczącym usługi montażowe, gwarancyjne, pogwarancyjne, spedycyjne, transportowe i ku</w:t>
      </w:r>
      <w:r w:rsidR="00835A11">
        <w:rPr>
          <w:color w:val="auto"/>
        </w:rPr>
        <w:t xml:space="preserve">rierskie, ubezpieczycielowi </w:t>
      </w:r>
      <w:r w:rsidRPr="00835A11">
        <w:rPr>
          <w:color w:val="auto"/>
        </w:rPr>
        <w:t xml:space="preserve">(w przypadku ubezpieczenia przez Klienta towaru za pośrednictwem Administratora) oraz podmiotom świadczącym obsługę księgową. Dane osobowe Klientów mogą być przekazywane również kancelariom prawnym w przypadku, gdy jest to uzasadnione potrzebą rozwiązywania sporu </w:t>
      </w:r>
      <w:r w:rsidR="00835A11">
        <w:rPr>
          <w:color w:val="auto"/>
        </w:rPr>
        <w:br/>
      </w:r>
      <w:r w:rsidRPr="00835A11">
        <w:rPr>
          <w:color w:val="auto"/>
        </w:rPr>
        <w:t>z Klientem.</w:t>
      </w:r>
      <w:r w:rsidR="009D3D39" w:rsidRPr="00835A11">
        <w:rPr>
          <w:color w:val="auto"/>
        </w:rPr>
        <w:t xml:space="preserve"> Odbiorcami danych będą osoby lub podmioty, którym udostępniona zostanie dokum</w:t>
      </w:r>
      <w:r w:rsidR="00835A11">
        <w:rPr>
          <w:color w:val="auto"/>
        </w:rPr>
        <w:t xml:space="preserve">entacja postępowania w oparciu </w:t>
      </w:r>
      <w:r w:rsidR="009D3D39" w:rsidRPr="00835A11">
        <w:rPr>
          <w:color w:val="auto"/>
        </w:rPr>
        <w:t xml:space="preserve">o art. 8 oraz art. 96 ust. 3 ustawy z dnia </w:t>
      </w:r>
      <w:r w:rsidR="00835A11">
        <w:rPr>
          <w:color w:val="auto"/>
        </w:rPr>
        <w:br/>
      </w:r>
      <w:r w:rsidR="009D3D39" w:rsidRPr="00835A11">
        <w:rPr>
          <w:color w:val="auto"/>
        </w:rPr>
        <w:t xml:space="preserve">29 stycznia 2004 r. – Prawo zamówień publicznych (Dz. U. </w:t>
      </w:r>
      <w:proofErr w:type="gramStart"/>
      <w:r w:rsidR="009D3D39" w:rsidRPr="00835A11">
        <w:rPr>
          <w:color w:val="auto"/>
        </w:rPr>
        <w:t>z</w:t>
      </w:r>
      <w:proofErr w:type="gramEnd"/>
      <w:r w:rsidR="009D3D39" w:rsidRPr="00835A11">
        <w:rPr>
          <w:color w:val="auto"/>
        </w:rPr>
        <w:t xml:space="preserve"> 2017 r. poz. 1579 i 2018 – dalej „PZP”).</w:t>
      </w:r>
      <w:r w:rsidRPr="00835A11">
        <w:rPr>
          <w:color w:val="auto"/>
        </w:rPr>
        <w:t xml:space="preserve"> Informacje nie są przekazywane do państw trzecich (poza obszar Unii Europejskiej) oraz organizacji międzynarodowych.</w:t>
      </w:r>
    </w:p>
    <w:p w:rsidR="000974DB" w:rsidRPr="00835A11" w:rsidRDefault="000974DB" w:rsidP="000974DB">
      <w:pPr>
        <w:pStyle w:val="Akapitzlist"/>
        <w:tabs>
          <w:tab w:val="left" w:pos="2846"/>
        </w:tabs>
        <w:ind w:left="284"/>
        <w:jc w:val="both"/>
        <w:rPr>
          <w:color w:val="auto"/>
        </w:rPr>
      </w:pPr>
    </w:p>
    <w:p w:rsidR="009D3D39" w:rsidRPr="00835A11" w:rsidRDefault="009D3D39" w:rsidP="009D3D39">
      <w:pPr>
        <w:pStyle w:val="Akapitzlist"/>
        <w:numPr>
          <w:ilvl w:val="0"/>
          <w:numId w:val="6"/>
        </w:numPr>
        <w:tabs>
          <w:tab w:val="left" w:pos="2846"/>
        </w:tabs>
        <w:ind w:left="284" w:hanging="142"/>
        <w:jc w:val="both"/>
        <w:rPr>
          <w:color w:val="auto"/>
        </w:rPr>
      </w:pPr>
      <w:r w:rsidRPr="00835A11">
        <w:rPr>
          <w:color w:val="auto"/>
        </w:rPr>
        <w:t xml:space="preserve">Dane są przetwarzane na podstawie przepisów prawa, w szczególności także </w:t>
      </w:r>
      <w:r w:rsidR="001B23E7">
        <w:rPr>
          <w:color w:val="auto"/>
        </w:rPr>
        <w:br/>
      </w:r>
      <w:r w:rsidRPr="00835A11">
        <w:rPr>
          <w:color w:val="auto"/>
        </w:rPr>
        <w:t xml:space="preserve">na podstawie wymogów określonych w przepisach ustawy </w:t>
      </w:r>
      <w:proofErr w:type="spellStart"/>
      <w:r w:rsidRPr="00835A11">
        <w:rPr>
          <w:color w:val="auto"/>
        </w:rPr>
        <w:t>Pzp</w:t>
      </w:r>
      <w:proofErr w:type="spellEnd"/>
      <w:r w:rsidRPr="00835A11">
        <w:rPr>
          <w:color w:val="auto"/>
        </w:rPr>
        <w:t xml:space="preserve">, związanym z udziałem </w:t>
      </w:r>
      <w:r w:rsidR="001B23E7">
        <w:rPr>
          <w:color w:val="auto"/>
        </w:rPr>
        <w:br/>
      </w:r>
      <w:r w:rsidRPr="00835A11">
        <w:rPr>
          <w:color w:val="auto"/>
        </w:rPr>
        <w:t xml:space="preserve">w postępowaniu o udzielenie zamówienia publicznego (konsekwencje niepodania określonych danych wynikają z ustawy </w:t>
      </w:r>
      <w:proofErr w:type="spellStart"/>
      <w:r w:rsidRPr="00835A11">
        <w:rPr>
          <w:color w:val="auto"/>
        </w:rPr>
        <w:t>Pzp</w:t>
      </w:r>
      <w:proofErr w:type="spellEnd"/>
      <w:r w:rsidRPr="00835A11">
        <w:rPr>
          <w:color w:val="auto"/>
        </w:rPr>
        <w:t>), oraz na podstawie zawartej umowy</w:t>
      </w:r>
      <w:r w:rsidR="00A23F60" w:rsidRPr="00835A11">
        <w:rPr>
          <w:color w:val="auto"/>
        </w:rPr>
        <w:t xml:space="preserve"> lub zgody</w:t>
      </w:r>
      <w:r w:rsidRPr="00835A11">
        <w:rPr>
          <w:color w:val="auto"/>
        </w:rPr>
        <w:t xml:space="preserve">.   </w:t>
      </w:r>
    </w:p>
    <w:p w:rsidR="009D3D39" w:rsidRPr="00835A11" w:rsidRDefault="009D3D39" w:rsidP="009D3D39">
      <w:pPr>
        <w:tabs>
          <w:tab w:val="left" w:pos="2846"/>
        </w:tabs>
        <w:jc w:val="both"/>
        <w:rPr>
          <w:color w:val="auto"/>
        </w:rPr>
      </w:pPr>
      <w:r w:rsidRPr="00835A11">
        <w:rPr>
          <w:color w:val="auto"/>
        </w:rPr>
        <w:t xml:space="preserve">  </w:t>
      </w:r>
    </w:p>
    <w:p w:rsidR="00E96C53" w:rsidRPr="00835A11" w:rsidRDefault="009D3D39" w:rsidP="009D3D39">
      <w:pPr>
        <w:pStyle w:val="Akapitzlist"/>
        <w:numPr>
          <w:ilvl w:val="0"/>
          <w:numId w:val="6"/>
        </w:numPr>
        <w:tabs>
          <w:tab w:val="left" w:pos="2846"/>
        </w:tabs>
        <w:ind w:left="284" w:hanging="142"/>
        <w:jc w:val="both"/>
        <w:rPr>
          <w:color w:val="auto"/>
        </w:rPr>
      </w:pPr>
      <w:r w:rsidRPr="00835A11">
        <w:rPr>
          <w:color w:val="auto"/>
        </w:rPr>
        <w:t>W odniesieniu do danych osobowych decyzje nie będą podejmowane w sposób zautomatyzowany</w:t>
      </w:r>
      <w:r w:rsidR="00DA54B3" w:rsidRPr="00835A11">
        <w:rPr>
          <w:color w:val="auto"/>
        </w:rPr>
        <w:t xml:space="preserve"> i dane nie są profilowane.</w:t>
      </w:r>
    </w:p>
    <w:p w:rsidR="009D3D39" w:rsidRPr="00835A11" w:rsidRDefault="009D3D39" w:rsidP="00DA54B3">
      <w:pPr>
        <w:tabs>
          <w:tab w:val="left" w:pos="2846"/>
        </w:tabs>
        <w:jc w:val="both"/>
        <w:rPr>
          <w:color w:val="auto"/>
        </w:rPr>
      </w:pPr>
    </w:p>
    <w:p w:rsidR="00596D94" w:rsidRPr="00835A11" w:rsidRDefault="009D3D39" w:rsidP="00596D94">
      <w:pPr>
        <w:pStyle w:val="Akapitzlist"/>
        <w:numPr>
          <w:ilvl w:val="0"/>
          <w:numId w:val="6"/>
        </w:numPr>
        <w:tabs>
          <w:tab w:val="left" w:pos="2846"/>
        </w:tabs>
        <w:ind w:left="284" w:hanging="142"/>
        <w:jc w:val="both"/>
        <w:rPr>
          <w:color w:val="auto"/>
        </w:rPr>
      </w:pPr>
      <w:r w:rsidRPr="00835A11">
        <w:rPr>
          <w:color w:val="auto"/>
        </w:rPr>
        <w:t>Dane są przechowywane przez okres realizacji umowy oraz po jej zrealizowaniu przez okres konieczny</w:t>
      </w:r>
      <w:r w:rsidR="00596D94" w:rsidRPr="00835A11">
        <w:rPr>
          <w:color w:val="auto"/>
        </w:rPr>
        <w:t xml:space="preserve"> </w:t>
      </w:r>
      <w:r w:rsidRPr="00835A11">
        <w:rPr>
          <w:color w:val="auto"/>
        </w:rPr>
        <w:t>do celów, dla których zostały zebrane, który najczęściej będzie pokrywał się z okresem pr</w:t>
      </w:r>
      <w:r w:rsidR="00DA54B3" w:rsidRPr="00835A11">
        <w:rPr>
          <w:color w:val="auto"/>
        </w:rPr>
        <w:t>zedawnienia roszczeń.</w:t>
      </w:r>
    </w:p>
    <w:p w:rsidR="00A37B41" w:rsidRPr="00835A11" w:rsidRDefault="00A37B41" w:rsidP="00A37B41">
      <w:pPr>
        <w:pStyle w:val="Akapitzlist"/>
        <w:tabs>
          <w:tab w:val="left" w:pos="2846"/>
        </w:tabs>
        <w:ind w:left="284"/>
        <w:jc w:val="both"/>
        <w:rPr>
          <w:color w:val="auto"/>
        </w:rPr>
      </w:pPr>
    </w:p>
    <w:p w:rsidR="00A74BAC" w:rsidRPr="00835A11" w:rsidRDefault="00A74BAC" w:rsidP="00A74BAC">
      <w:pPr>
        <w:pStyle w:val="Akapitzlist"/>
        <w:numPr>
          <w:ilvl w:val="0"/>
          <w:numId w:val="6"/>
        </w:numPr>
        <w:tabs>
          <w:tab w:val="left" w:pos="2846"/>
        </w:tabs>
        <w:ind w:left="284" w:hanging="142"/>
        <w:jc w:val="both"/>
        <w:rPr>
          <w:color w:val="auto"/>
        </w:rPr>
      </w:pPr>
      <w:r w:rsidRPr="00835A11">
        <w:rPr>
          <w:color w:val="auto"/>
        </w:rPr>
        <w:t>W każdej chwili przysługuje prawo do wniesienia sprzeciwu wobec przetw</w:t>
      </w:r>
      <w:r w:rsidR="001B23E7">
        <w:rPr>
          <w:color w:val="auto"/>
        </w:rPr>
        <w:t xml:space="preserve">arzania danych, przetwarzanych </w:t>
      </w:r>
      <w:r w:rsidRPr="00835A11">
        <w:rPr>
          <w:color w:val="auto"/>
        </w:rPr>
        <w:t xml:space="preserve">w celu i na podstawach wskazanych powyżej. Przestaniemy przetwarzać dane w tych celach, chyba że będziemy w stanie wykazać, że istnieją ważne, prawnie uzasadnione podstawy, które są nadrzędne wobec interesów, praw i wolności </w:t>
      </w:r>
      <w:proofErr w:type="gramStart"/>
      <w:r w:rsidRPr="00835A11">
        <w:rPr>
          <w:color w:val="auto"/>
        </w:rPr>
        <w:t>lub  dane</w:t>
      </w:r>
      <w:proofErr w:type="gramEnd"/>
      <w:r w:rsidRPr="00835A11">
        <w:rPr>
          <w:color w:val="auto"/>
        </w:rPr>
        <w:t xml:space="preserve"> będą nam niezbędne do ewentualnego ustalenia, dochodzenia lub obrony roszczeń. Prawo do sprzeciwu nie przysługuje, gdy przetwarzanie jest niezbędne do wypełnienia obowiązku prawnego ciążącego na administratorze (art. 6 ust.1 lit. c RODO);</w:t>
      </w:r>
    </w:p>
    <w:p w:rsidR="00A74BAC" w:rsidRPr="00835A11" w:rsidRDefault="00A74BAC" w:rsidP="00A74BAC">
      <w:pPr>
        <w:pStyle w:val="Akapitzlist"/>
        <w:tabs>
          <w:tab w:val="left" w:pos="2846"/>
        </w:tabs>
        <w:ind w:left="284"/>
        <w:jc w:val="both"/>
        <w:rPr>
          <w:color w:val="auto"/>
        </w:rPr>
      </w:pPr>
    </w:p>
    <w:p w:rsidR="00A74BAC" w:rsidRPr="00835A11" w:rsidRDefault="00A74BAC" w:rsidP="00A74BAC">
      <w:pPr>
        <w:pStyle w:val="Akapitzlist"/>
        <w:numPr>
          <w:ilvl w:val="0"/>
          <w:numId w:val="6"/>
        </w:numPr>
        <w:spacing w:before="120" w:after="120" w:line="240" w:lineRule="atLeast"/>
        <w:ind w:left="284" w:hanging="284"/>
        <w:jc w:val="both"/>
        <w:rPr>
          <w:color w:val="auto"/>
        </w:rPr>
      </w:pPr>
      <w:r w:rsidRPr="00835A11">
        <w:rPr>
          <w:color w:val="auto"/>
        </w:rPr>
        <w:t>Zgodnie z RODO, przysługuje prawo do:</w:t>
      </w:r>
    </w:p>
    <w:p w:rsidR="00A74BAC" w:rsidRPr="00835A11" w:rsidRDefault="00A74BAC" w:rsidP="00A74BAC">
      <w:pPr>
        <w:pStyle w:val="Akapitzlist"/>
        <w:numPr>
          <w:ilvl w:val="0"/>
          <w:numId w:val="8"/>
        </w:numPr>
        <w:spacing w:before="120" w:after="120" w:line="240" w:lineRule="atLeast"/>
        <w:jc w:val="both"/>
        <w:rPr>
          <w:color w:val="auto"/>
        </w:rPr>
      </w:pPr>
      <w:proofErr w:type="gramStart"/>
      <w:r w:rsidRPr="00835A11">
        <w:rPr>
          <w:color w:val="auto"/>
        </w:rPr>
        <w:t>dostępu</w:t>
      </w:r>
      <w:proofErr w:type="gramEnd"/>
      <w:r w:rsidRPr="00835A11">
        <w:rPr>
          <w:color w:val="auto"/>
        </w:rPr>
        <w:t xml:space="preserve"> do swoich danych oraz otrzymania ich kopii,</w:t>
      </w:r>
    </w:p>
    <w:p w:rsidR="00A74BAC" w:rsidRPr="00835A11" w:rsidRDefault="00A74BAC" w:rsidP="00A74BAC">
      <w:pPr>
        <w:pStyle w:val="Akapitzlist"/>
        <w:numPr>
          <w:ilvl w:val="0"/>
          <w:numId w:val="8"/>
        </w:numPr>
        <w:spacing w:before="120" w:after="120" w:line="240" w:lineRule="atLeast"/>
        <w:jc w:val="both"/>
        <w:rPr>
          <w:color w:val="auto"/>
        </w:rPr>
      </w:pPr>
      <w:proofErr w:type="gramStart"/>
      <w:r w:rsidRPr="00835A11">
        <w:rPr>
          <w:color w:val="auto"/>
        </w:rPr>
        <w:t>sprostowania</w:t>
      </w:r>
      <w:proofErr w:type="gramEnd"/>
      <w:r w:rsidRPr="00835A11">
        <w:rPr>
          <w:color w:val="auto"/>
        </w:rPr>
        <w:t xml:space="preserve"> (poprawiania) swoich danych,</w:t>
      </w:r>
    </w:p>
    <w:p w:rsidR="00443171" w:rsidRPr="00835A11" w:rsidRDefault="00443171" w:rsidP="00A74BAC">
      <w:pPr>
        <w:pStyle w:val="Akapitzlist"/>
        <w:numPr>
          <w:ilvl w:val="0"/>
          <w:numId w:val="8"/>
        </w:numPr>
        <w:spacing w:before="120" w:after="120" w:line="240" w:lineRule="atLeast"/>
        <w:jc w:val="both"/>
        <w:rPr>
          <w:color w:val="auto"/>
        </w:rPr>
      </w:pPr>
      <w:proofErr w:type="gramStart"/>
      <w:r w:rsidRPr="00835A11">
        <w:rPr>
          <w:color w:val="auto"/>
        </w:rPr>
        <w:t>żądania</w:t>
      </w:r>
      <w:proofErr w:type="gramEnd"/>
      <w:r w:rsidRPr="00835A11">
        <w:rPr>
          <w:color w:val="auto"/>
        </w:rPr>
        <w:t xml:space="preserve"> ograniczenia przetwarzania danych przez adminis</w:t>
      </w:r>
      <w:r w:rsidR="006E5069">
        <w:rPr>
          <w:color w:val="auto"/>
        </w:rPr>
        <w:t xml:space="preserve">tratora, przenoszenia danych </w:t>
      </w:r>
      <w:r w:rsidRPr="00835A11">
        <w:rPr>
          <w:color w:val="auto"/>
        </w:rPr>
        <w:t>z zastrzeżeniem przypadków, o których mowa w art. 18 ust.2 RODO,</w:t>
      </w:r>
    </w:p>
    <w:p w:rsidR="00A74BAC" w:rsidRPr="00835A11" w:rsidRDefault="00217533" w:rsidP="00443171">
      <w:pPr>
        <w:pStyle w:val="Akapitzlist"/>
        <w:numPr>
          <w:ilvl w:val="0"/>
          <w:numId w:val="8"/>
        </w:numPr>
        <w:spacing w:before="120" w:after="120" w:line="240" w:lineRule="atLeast"/>
        <w:jc w:val="both"/>
        <w:rPr>
          <w:color w:val="auto"/>
        </w:rPr>
      </w:pPr>
      <w:proofErr w:type="gramStart"/>
      <w:r w:rsidRPr="00835A11">
        <w:rPr>
          <w:color w:val="auto"/>
        </w:rPr>
        <w:t>żądania</w:t>
      </w:r>
      <w:proofErr w:type="gramEnd"/>
      <w:r w:rsidRPr="00835A11">
        <w:rPr>
          <w:color w:val="auto"/>
        </w:rPr>
        <w:t xml:space="preserve"> usunięcia danych </w:t>
      </w:r>
      <w:r w:rsidR="00443171" w:rsidRPr="00835A11">
        <w:rPr>
          <w:color w:val="auto"/>
        </w:rPr>
        <w:t>z wyłączeni</w:t>
      </w:r>
      <w:r w:rsidR="006E5069">
        <w:rPr>
          <w:color w:val="auto"/>
        </w:rPr>
        <w:t xml:space="preserve">em przypadków, o których mowa </w:t>
      </w:r>
      <w:r w:rsidR="00443171" w:rsidRPr="00835A11">
        <w:rPr>
          <w:color w:val="auto"/>
        </w:rPr>
        <w:t>w art. 17 ust.3 lit. b, d lub e RODO</w:t>
      </w:r>
      <w:r w:rsidR="00A23F60" w:rsidRPr="00835A11">
        <w:rPr>
          <w:color w:val="auto"/>
        </w:rPr>
        <w:t>,</w:t>
      </w:r>
    </w:p>
    <w:p w:rsidR="00A23F60" w:rsidRPr="00835A11" w:rsidRDefault="00A23F60" w:rsidP="00A23F60">
      <w:pPr>
        <w:pStyle w:val="Akapitzlist"/>
        <w:numPr>
          <w:ilvl w:val="0"/>
          <w:numId w:val="8"/>
        </w:numPr>
        <w:spacing w:before="120" w:after="120" w:line="240" w:lineRule="atLeast"/>
        <w:jc w:val="both"/>
        <w:rPr>
          <w:color w:val="auto"/>
        </w:rPr>
      </w:pPr>
      <w:r w:rsidRPr="00835A11">
        <w:rPr>
          <w:color w:val="auto"/>
        </w:rPr>
        <w:t>cofnięcia zgody na przetwarzanie danych osobowych</w:t>
      </w:r>
      <w:r w:rsidR="001B55BA" w:rsidRPr="00835A11">
        <w:rPr>
          <w:color w:val="auto"/>
        </w:rPr>
        <w:t xml:space="preserve"> bez wpływu na zgodność </w:t>
      </w:r>
      <w:r w:rsidR="001B23E7">
        <w:rPr>
          <w:color w:val="auto"/>
        </w:rPr>
        <w:br/>
      </w:r>
      <w:r w:rsidR="001B55BA" w:rsidRPr="00835A11">
        <w:rPr>
          <w:color w:val="auto"/>
        </w:rPr>
        <w:t xml:space="preserve">z prawem </w:t>
      </w:r>
      <w:proofErr w:type="gramStart"/>
      <w:r w:rsidR="001B55BA" w:rsidRPr="00835A11">
        <w:rPr>
          <w:color w:val="auto"/>
        </w:rPr>
        <w:t xml:space="preserve">przetwarzania </w:t>
      </w:r>
      <w:r w:rsidRPr="00835A11">
        <w:rPr>
          <w:color w:val="auto"/>
        </w:rPr>
        <w:t xml:space="preserve"> w</w:t>
      </w:r>
      <w:proofErr w:type="gramEnd"/>
      <w:r w:rsidRPr="00835A11">
        <w:rPr>
          <w:color w:val="auto"/>
        </w:rPr>
        <w:t xml:space="preserve"> dowolnym momencie, w przypadku gdy dane były przetw</w:t>
      </w:r>
      <w:r w:rsidR="006E5069">
        <w:rPr>
          <w:color w:val="auto"/>
        </w:rPr>
        <w:t>arzane tylko na podstawie zgody,</w:t>
      </w:r>
    </w:p>
    <w:p w:rsidR="00A74BAC" w:rsidRPr="00835A11" w:rsidRDefault="00443171" w:rsidP="00443171">
      <w:pPr>
        <w:pStyle w:val="Akapitzlist"/>
        <w:numPr>
          <w:ilvl w:val="0"/>
          <w:numId w:val="8"/>
        </w:numPr>
        <w:spacing w:before="120" w:after="120" w:line="240" w:lineRule="atLeast"/>
        <w:jc w:val="both"/>
        <w:rPr>
          <w:color w:val="auto"/>
        </w:rPr>
      </w:pPr>
      <w:proofErr w:type="gramStart"/>
      <w:r w:rsidRPr="00835A11">
        <w:rPr>
          <w:color w:val="auto"/>
        </w:rPr>
        <w:t>wniesienia</w:t>
      </w:r>
      <w:proofErr w:type="gramEnd"/>
      <w:r w:rsidRPr="00835A11">
        <w:rPr>
          <w:color w:val="auto"/>
        </w:rPr>
        <w:t xml:space="preserve"> skargi do Prezesa Urzędu Ochrony Danych Osobowych, w przypadku uznania, że przetwarzanie danych osobowych narusza przepisy RODO</w:t>
      </w:r>
      <w:r w:rsidR="006E5069">
        <w:rPr>
          <w:color w:val="auto"/>
        </w:rPr>
        <w:t>.</w:t>
      </w:r>
    </w:p>
    <w:p w:rsidR="00CA4614" w:rsidRPr="00835A11" w:rsidRDefault="00CA4614" w:rsidP="00CA4614">
      <w:pPr>
        <w:pStyle w:val="Akapitzlist"/>
        <w:tabs>
          <w:tab w:val="left" w:pos="2846"/>
        </w:tabs>
        <w:ind w:left="284"/>
        <w:jc w:val="both"/>
        <w:rPr>
          <w:color w:val="auto"/>
        </w:rPr>
      </w:pPr>
    </w:p>
    <w:p w:rsidR="00DA54B3" w:rsidRPr="00835A11" w:rsidRDefault="00DA54B3" w:rsidP="00DA54B3">
      <w:pPr>
        <w:pStyle w:val="Akapitzlist"/>
        <w:numPr>
          <w:ilvl w:val="0"/>
          <w:numId w:val="6"/>
        </w:numPr>
        <w:tabs>
          <w:tab w:val="left" w:pos="2846"/>
        </w:tabs>
        <w:ind w:left="426" w:hanging="142"/>
        <w:jc w:val="both"/>
        <w:rPr>
          <w:b/>
          <w:i/>
          <w:color w:val="auto"/>
        </w:rPr>
      </w:pPr>
      <w:r w:rsidRPr="00835A11">
        <w:rPr>
          <w:color w:val="auto"/>
        </w:rPr>
        <w:t>Podanie danych osobowych jest dobrowolne,</w:t>
      </w:r>
      <w:r w:rsidRPr="00835A11">
        <w:rPr>
          <w:rFonts w:eastAsiaTheme="minorHAnsi"/>
          <w:color w:val="auto"/>
          <w:lang w:eastAsia="en-US"/>
        </w:rPr>
        <w:t xml:space="preserve"> jednakże niezbędne do celów wskazanych w pkt I</w:t>
      </w:r>
      <w:r w:rsidR="00B574FE" w:rsidRPr="00835A11">
        <w:rPr>
          <w:rFonts w:eastAsiaTheme="minorHAnsi"/>
          <w:color w:val="auto"/>
          <w:lang w:eastAsia="en-US"/>
        </w:rPr>
        <w:t>I</w:t>
      </w:r>
      <w:r w:rsidRPr="00835A11">
        <w:rPr>
          <w:rFonts w:eastAsiaTheme="minorHAnsi"/>
          <w:color w:val="auto"/>
          <w:lang w:eastAsia="en-US"/>
        </w:rPr>
        <w:t xml:space="preserve">.  </w:t>
      </w:r>
    </w:p>
    <w:p w:rsidR="00DA54B3" w:rsidRPr="00835A11" w:rsidRDefault="00DA54B3" w:rsidP="002B69B8">
      <w:pPr>
        <w:tabs>
          <w:tab w:val="left" w:pos="2846"/>
        </w:tabs>
        <w:ind w:left="426"/>
        <w:rPr>
          <w:b/>
          <w:i/>
          <w:color w:val="auto"/>
        </w:rPr>
      </w:pPr>
    </w:p>
    <w:p w:rsidR="00B627D4" w:rsidRPr="00835A11" w:rsidRDefault="00F71430" w:rsidP="002B69B8">
      <w:pPr>
        <w:tabs>
          <w:tab w:val="left" w:pos="2846"/>
        </w:tabs>
        <w:ind w:left="426"/>
        <w:rPr>
          <w:b/>
          <w:i/>
          <w:color w:val="auto"/>
        </w:rPr>
      </w:pPr>
      <w:r w:rsidRPr="00835A11">
        <w:rPr>
          <w:b/>
          <w:i/>
          <w:color w:val="auto"/>
        </w:rPr>
        <w:tab/>
      </w:r>
    </w:p>
    <w:p w:rsidR="00E96C53" w:rsidRPr="00835A11" w:rsidRDefault="00F71430">
      <w:pPr>
        <w:pStyle w:val="Akapitzlist"/>
        <w:spacing w:before="120" w:after="120" w:line="240" w:lineRule="atLeast"/>
        <w:ind w:left="0"/>
        <w:jc w:val="both"/>
        <w:rPr>
          <w:b/>
          <w:color w:val="auto"/>
        </w:rPr>
      </w:pPr>
      <w:r w:rsidRPr="00835A11">
        <w:rPr>
          <w:b/>
          <w:color w:val="auto"/>
        </w:rPr>
        <w:t xml:space="preserve">Wyrażam zgodę na przetwarzanie moich danych osobowych, przez </w:t>
      </w:r>
      <w:r w:rsidR="00336731" w:rsidRPr="00835A11">
        <w:rPr>
          <w:b/>
          <w:color w:val="auto"/>
        </w:rPr>
        <w:t>MZPK</w:t>
      </w:r>
      <w:r w:rsidRPr="00835A11">
        <w:rPr>
          <w:b/>
          <w:color w:val="auto"/>
        </w:rPr>
        <w:t xml:space="preserve"> w </w:t>
      </w:r>
      <w:r w:rsidR="00DA54B3" w:rsidRPr="00835A11">
        <w:rPr>
          <w:b/>
          <w:color w:val="auto"/>
        </w:rPr>
        <w:t xml:space="preserve">celach wskazanych w pkt </w:t>
      </w:r>
      <w:r w:rsidR="00B574FE" w:rsidRPr="00835A11">
        <w:rPr>
          <w:b/>
          <w:color w:val="auto"/>
        </w:rPr>
        <w:t>I</w:t>
      </w:r>
      <w:r w:rsidR="00DA54B3" w:rsidRPr="00835A11">
        <w:rPr>
          <w:b/>
          <w:color w:val="auto"/>
        </w:rPr>
        <w:t>I.</w:t>
      </w:r>
    </w:p>
    <w:p w:rsidR="00E96C53" w:rsidRPr="00835A11" w:rsidRDefault="00E96C53">
      <w:pPr>
        <w:pStyle w:val="Akapitzlist"/>
        <w:spacing w:before="120" w:after="120" w:line="240" w:lineRule="atLeast"/>
        <w:ind w:left="0"/>
        <w:jc w:val="both"/>
        <w:rPr>
          <w:b/>
          <w:color w:val="auto"/>
        </w:rPr>
      </w:pPr>
    </w:p>
    <w:p w:rsidR="00B627D4" w:rsidRPr="00835A11" w:rsidRDefault="00F71430">
      <w:pPr>
        <w:pStyle w:val="Akapitzlist"/>
        <w:spacing w:before="120" w:after="120" w:line="240" w:lineRule="atLeast"/>
        <w:ind w:left="0"/>
        <w:jc w:val="both"/>
        <w:rPr>
          <w:color w:val="auto"/>
        </w:rPr>
      </w:pPr>
      <w:r w:rsidRPr="00835A11">
        <w:rPr>
          <w:color w:val="auto"/>
        </w:rPr>
        <w:t>Inf</w:t>
      </w:r>
      <w:r w:rsidR="002B69B8" w:rsidRPr="00835A11">
        <w:rPr>
          <w:color w:val="auto"/>
        </w:rPr>
        <w:t>ormację otrzymałam/otrzymałem</w:t>
      </w:r>
    </w:p>
    <w:p w:rsidR="00B627D4" w:rsidRPr="00835A11" w:rsidRDefault="00B627D4">
      <w:pPr>
        <w:pStyle w:val="Akapitzlist"/>
        <w:spacing w:before="120" w:after="120" w:line="240" w:lineRule="atLeast"/>
        <w:jc w:val="both"/>
        <w:rPr>
          <w:i/>
          <w:color w:val="auto"/>
        </w:rPr>
      </w:pPr>
    </w:p>
    <w:p w:rsidR="002B69B8" w:rsidRPr="00835A11" w:rsidRDefault="00F71430" w:rsidP="002B69B8">
      <w:pPr>
        <w:spacing w:before="120" w:after="120" w:line="240" w:lineRule="atLeast"/>
        <w:jc w:val="both"/>
        <w:rPr>
          <w:color w:val="auto"/>
        </w:rPr>
      </w:pPr>
      <w:r w:rsidRPr="00835A11">
        <w:rPr>
          <w:color w:val="auto"/>
        </w:rPr>
        <w:t xml:space="preserve">Miejscowość ………………………………. </w:t>
      </w:r>
      <w:proofErr w:type="gramStart"/>
      <w:r w:rsidRPr="00835A11">
        <w:rPr>
          <w:color w:val="auto"/>
        </w:rPr>
        <w:t>data</w:t>
      </w:r>
      <w:proofErr w:type="gramEnd"/>
      <w:r w:rsidRPr="00835A11">
        <w:rPr>
          <w:color w:val="auto"/>
        </w:rPr>
        <w:t xml:space="preserve"> …………………………………… </w:t>
      </w:r>
    </w:p>
    <w:p w:rsidR="002B69B8" w:rsidRPr="00835A11" w:rsidRDefault="002B69B8" w:rsidP="002B69B8">
      <w:pPr>
        <w:spacing w:before="120" w:after="120" w:line="240" w:lineRule="atLeast"/>
        <w:jc w:val="both"/>
        <w:rPr>
          <w:color w:val="auto"/>
        </w:rPr>
      </w:pPr>
    </w:p>
    <w:p w:rsidR="002B69B8" w:rsidRPr="00835A11" w:rsidRDefault="002B69B8" w:rsidP="002B69B8">
      <w:pPr>
        <w:spacing w:before="120" w:after="120" w:line="240" w:lineRule="atLeast"/>
        <w:jc w:val="both"/>
        <w:rPr>
          <w:color w:val="auto"/>
        </w:rPr>
      </w:pPr>
    </w:p>
    <w:p w:rsidR="00B627D4" w:rsidRPr="00835A11" w:rsidRDefault="00F71430" w:rsidP="002B69B8">
      <w:pPr>
        <w:spacing w:before="120" w:after="120" w:line="240" w:lineRule="atLeast"/>
        <w:jc w:val="both"/>
        <w:rPr>
          <w:color w:val="auto"/>
        </w:rPr>
      </w:pPr>
      <w:proofErr w:type="gramStart"/>
      <w:r w:rsidRPr="00835A11">
        <w:rPr>
          <w:color w:val="auto"/>
        </w:rPr>
        <w:t>podpis</w:t>
      </w:r>
      <w:proofErr w:type="gramEnd"/>
      <w:r w:rsidRPr="00835A11">
        <w:rPr>
          <w:color w:val="auto"/>
        </w:rPr>
        <w:t xml:space="preserve"> ………………………….</w:t>
      </w:r>
      <w:bookmarkStart w:id="0" w:name="_GoBack"/>
      <w:bookmarkEnd w:id="0"/>
    </w:p>
    <w:sectPr w:rsidR="00B627D4" w:rsidRPr="00835A11" w:rsidSect="002B69B8">
      <w:headerReference w:type="default" r:id="rId9"/>
      <w:footerReference w:type="default" r:id="rId10"/>
      <w:pgSz w:w="11906" w:h="16838"/>
      <w:pgMar w:top="567" w:right="1417" w:bottom="1276" w:left="1560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992" w:rsidRDefault="009D5992">
      <w:r>
        <w:separator/>
      </w:r>
    </w:p>
  </w:endnote>
  <w:endnote w:type="continuationSeparator" w:id="0">
    <w:p w:rsidR="009D5992" w:rsidRDefault="009D5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7D4" w:rsidRDefault="00B627D4" w:rsidP="002B69B8">
    <w:pPr>
      <w:pStyle w:val="Stopka"/>
    </w:pPr>
  </w:p>
  <w:p w:rsidR="00B627D4" w:rsidRDefault="00B627D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992" w:rsidRDefault="009D5992">
      <w:r>
        <w:separator/>
      </w:r>
    </w:p>
  </w:footnote>
  <w:footnote w:type="continuationSeparator" w:id="0">
    <w:p w:rsidR="009D5992" w:rsidRDefault="009D59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7D4" w:rsidRDefault="00F71430">
    <w:pPr>
      <w:pStyle w:val="Nagwek"/>
      <w:tabs>
        <w:tab w:val="left" w:pos="186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31DA6"/>
    <w:multiLevelType w:val="multilevel"/>
    <w:tmpl w:val="75A0D954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148C2"/>
    <w:multiLevelType w:val="hybridMultilevel"/>
    <w:tmpl w:val="4D5C11D8"/>
    <w:lvl w:ilvl="0" w:tplc="00BC9B40">
      <w:start w:val="1"/>
      <w:numFmt w:val="lowerLetter"/>
      <w:lvlText w:val="%1)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4C2480"/>
    <w:multiLevelType w:val="hybridMultilevel"/>
    <w:tmpl w:val="DAA80B12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478D28FA"/>
    <w:multiLevelType w:val="multilevel"/>
    <w:tmpl w:val="89B201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4E525547"/>
    <w:multiLevelType w:val="hybridMultilevel"/>
    <w:tmpl w:val="805E0F14"/>
    <w:lvl w:ilvl="0" w:tplc="F66C3BA0">
      <w:start w:val="3"/>
      <w:numFmt w:val="upperRoman"/>
      <w:lvlText w:val="%1."/>
      <w:lvlJc w:val="righ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34261"/>
    <w:multiLevelType w:val="hybridMultilevel"/>
    <w:tmpl w:val="8EA493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A108BB"/>
    <w:multiLevelType w:val="hybridMultilevel"/>
    <w:tmpl w:val="4FBE9E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7A501F"/>
    <w:multiLevelType w:val="hybridMultilevel"/>
    <w:tmpl w:val="0C963384"/>
    <w:lvl w:ilvl="0" w:tplc="DAD8451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8C6"/>
    <w:multiLevelType w:val="hybridMultilevel"/>
    <w:tmpl w:val="8F8A3DF6"/>
    <w:lvl w:ilvl="0" w:tplc="95E62DAE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1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7D4"/>
    <w:rsid w:val="00043C9D"/>
    <w:rsid w:val="00065168"/>
    <w:rsid w:val="000974DB"/>
    <w:rsid w:val="000A20E3"/>
    <w:rsid w:val="001B23E7"/>
    <w:rsid w:val="001B55BA"/>
    <w:rsid w:val="001F6D84"/>
    <w:rsid w:val="00217533"/>
    <w:rsid w:val="00274691"/>
    <w:rsid w:val="002A41BD"/>
    <w:rsid w:val="002B69B8"/>
    <w:rsid w:val="00311431"/>
    <w:rsid w:val="00336731"/>
    <w:rsid w:val="0034441A"/>
    <w:rsid w:val="0035690E"/>
    <w:rsid w:val="003777DC"/>
    <w:rsid w:val="003B166F"/>
    <w:rsid w:val="00421511"/>
    <w:rsid w:val="00430763"/>
    <w:rsid w:val="00443171"/>
    <w:rsid w:val="00444EC7"/>
    <w:rsid w:val="004545E7"/>
    <w:rsid w:val="005671EB"/>
    <w:rsid w:val="00596D94"/>
    <w:rsid w:val="005F4EE6"/>
    <w:rsid w:val="00621F14"/>
    <w:rsid w:val="006E5069"/>
    <w:rsid w:val="007473CB"/>
    <w:rsid w:val="007A7F3B"/>
    <w:rsid w:val="00830D2A"/>
    <w:rsid w:val="00835A11"/>
    <w:rsid w:val="008E480E"/>
    <w:rsid w:val="008F7E6B"/>
    <w:rsid w:val="00916400"/>
    <w:rsid w:val="009D3D39"/>
    <w:rsid w:val="009D5992"/>
    <w:rsid w:val="00A23F60"/>
    <w:rsid w:val="00A37B41"/>
    <w:rsid w:val="00A74BAC"/>
    <w:rsid w:val="00B574FE"/>
    <w:rsid w:val="00B627D4"/>
    <w:rsid w:val="00C06EAF"/>
    <w:rsid w:val="00C31717"/>
    <w:rsid w:val="00C31DE0"/>
    <w:rsid w:val="00CA4614"/>
    <w:rsid w:val="00CF652D"/>
    <w:rsid w:val="00D3698C"/>
    <w:rsid w:val="00D70479"/>
    <w:rsid w:val="00DA54B3"/>
    <w:rsid w:val="00E00FE5"/>
    <w:rsid w:val="00E96C53"/>
    <w:rsid w:val="00EC0E0E"/>
    <w:rsid w:val="00F71430"/>
    <w:rsid w:val="00FA43ED"/>
    <w:rsid w:val="00FE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4EF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274E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74E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274E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274E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274EFD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qFormat/>
    <w:rsid w:val="00274EF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74EFD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74EF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74E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74EFD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74E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semiHidden/>
    <w:unhideWhenUsed/>
    <w:qFormat/>
    <w:rsid w:val="00274EFD"/>
  </w:style>
  <w:style w:type="character" w:customStyle="1" w:styleId="apple-converted-space">
    <w:name w:val="apple-converted-space"/>
    <w:basedOn w:val="Domylnaczcionkaakapitu"/>
    <w:qFormat/>
    <w:rsid w:val="00274EFD"/>
  </w:style>
  <w:style w:type="character" w:customStyle="1" w:styleId="NagwekZnak">
    <w:name w:val="Nagłówek Znak"/>
    <w:basedOn w:val="Domylnaczcionkaakapitu"/>
    <w:link w:val="Nagwek"/>
    <w:uiPriority w:val="99"/>
    <w:qFormat/>
    <w:rsid w:val="00274E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74EFD"/>
    <w:rPr>
      <w:rFonts w:ascii="Arial" w:eastAsia="Times New Roman" w:hAnsi="Arial" w:cs="Times New Roman"/>
      <w:sz w:val="18"/>
      <w:szCs w:val="24"/>
      <w:lang w:eastAsia="pl-PL"/>
    </w:rPr>
  </w:style>
  <w:style w:type="character" w:customStyle="1" w:styleId="ListLabel1">
    <w:name w:val="ListLabel 1"/>
    <w:qFormat/>
    <w:rPr>
      <w:rFonts w:eastAsia="Calibri"/>
      <w:sz w:val="18"/>
    </w:rPr>
  </w:style>
  <w:style w:type="character" w:customStyle="1" w:styleId="ListLabel2">
    <w:name w:val="ListLabel 2"/>
    <w:qFormat/>
    <w:rPr>
      <w:b/>
      <w:sz w:val="18"/>
    </w:rPr>
  </w:style>
  <w:style w:type="character" w:customStyle="1" w:styleId="ListLabel3">
    <w:name w:val="ListLabel 3"/>
    <w:qFormat/>
    <w:rPr>
      <w:i w:val="0"/>
      <w:sz w:val="18"/>
    </w:rPr>
  </w:style>
  <w:style w:type="character" w:customStyle="1" w:styleId="ListLabel4">
    <w:name w:val="ListLabel 4"/>
    <w:qFormat/>
    <w:rPr>
      <w:b/>
      <w:sz w:val="18"/>
    </w:rPr>
  </w:style>
  <w:style w:type="character" w:customStyle="1" w:styleId="ListLabel5">
    <w:name w:val="ListLabel 5"/>
    <w:qFormat/>
    <w:rPr>
      <w:b/>
      <w:sz w:val="18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b w:val="0"/>
      <w:i w:val="0"/>
      <w:sz w:val="18"/>
    </w:rPr>
  </w:style>
  <w:style w:type="character" w:customStyle="1" w:styleId="ListLabel8">
    <w:name w:val="ListLabel 8"/>
    <w:qFormat/>
    <w:rPr>
      <w:b/>
      <w:i w:val="0"/>
      <w:sz w:val="18"/>
    </w:rPr>
  </w:style>
  <w:style w:type="character" w:customStyle="1" w:styleId="ListLabel9">
    <w:name w:val="ListLabel 9"/>
    <w:qFormat/>
    <w:rPr>
      <w:i/>
      <w:sz w:val="18"/>
    </w:rPr>
  </w:style>
  <w:style w:type="character" w:customStyle="1" w:styleId="ListLabel10">
    <w:name w:val="ListLabel 10"/>
    <w:qFormat/>
    <w:rPr>
      <w:b/>
      <w:i/>
      <w:sz w:val="18"/>
    </w:rPr>
  </w:style>
  <w:style w:type="character" w:customStyle="1" w:styleId="ListLabel11">
    <w:name w:val="ListLabel 11"/>
    <w:qFormat/>
    <w:rPr>
      <w:b/>
      <w:i w:val="0"/>
      <w:sz w:val="18"/>
    </w:rPr>
  </w:style>
  <w:style w:type="character" w:customStyle="1" w:styleId="ListLabel12">
    <w:name w:val="ListLabel 12"/>
    <w:qFormat/>
    <w:rPr>
      <w:b/>
      <w:i/>
      <w:sz w:val="18"/>
    </w:rPr>
  </w:style>
  <w:style w:type="character" w:customStyle="1" w:styleId="ListLabel13">
    <w:name w:val="ListLabel 13"/>
    <w:qFormat/>
    <w:rPr>
      <w:i w:val="0"/>
      <w:sz w:val="18"/>
    </w:rPr>
  </w:style>
  <w:style w:type="character" w:customStyle="1" w:styleId="ListLabel14">
    <w:name w:val="ListLabel 14"/>
    <w:qFormat/>
    <w:rPr>
      <w:b/>
      <w:i w:val="0"/>
      <w:sz w:val="18"/>
    </w:rPr>
  </w:style>
  <w:style w:type="character" w:customStyle="1" w:styleId="ListLabel15">
    <w:name w:val="ListLabel 15"/>
    <w:qFormat/>
    <w:rPr>
      <w:rFonts w:eastAsia="Calibri" w:cs="Calibri"/>
      <w:sz w:val="18"/>
    </w:rPr>
  </w:style>
  <w:style w:type="character" w:customStyle="1" w:styleId="ListLabel16">
    <w:name w:val="ListLabel 16"/>
    <w:qFormat/>
    <w:rPr>
      <w:b/>
      <w:sz w:val="18"/>
    </w:rPr>
  </w:style>
  <w:style w:type="character" w:customStyle="1" w:styleId="ListLabel17">
    <w:name w:val="ListLabel 17"/>
    <w:qFormat/>
    <w:rPr>
      <w:i w:val="0"/>
      <w:sz w:val="18"/>
    </w:rPr>
  </w:style>
  <w:style w:type="character" w:customStyle="1" w:styleId="ListLabel18">
    <w:name w:val="ListLabel 18"/>
    <w:qFormat/>
    <w:rPr>
      <w:i w:val="0"/>
      <w:sz w:val="18"/>
    </w:rPr>
  </w:style>
  <w:style w:type="character" w:customStyle="1" w:styleId="ListLabel19">
    <w:name w:val="ListLabel 19"/>
    <w:qFormat/>
    <w:rPr>
      <w:b/>
      <w:sz w:val="18"/>
    </w:rPr>
  </w:style>
  <w:style w:type="character" w:customStyle="1" w:styleId="ListLabel20">
    <w:name w:val="ListLabel 20"/>
    <w:qFormat/>
    <w:rPr>
      <w:rFonts w:ascii="Calibri" w:eastAsia="Calibri" w:hAnsi="Calibri"/>
      <w:sz w:val="18"/>
    </w:rPr>
  </w:style>
  <w:style w:type="character" w:customStyle="1" w:styleId="ListLabel21">
    <w:name w:val="ListLabel 21"/>
    <w:qFormat/>
    <w:rPr>
      <w:rFonts w:ascii="Calibri" w:hAnsi="Calibri"/>
      <w:b/>
      <w:sz w:val="18"/>
    </w:rPr>
  </w:style>
  <w:style w:type="character" w:customStyle="1" w:styleId="ListLabel22">
    <w:name w:val="ListLabel 22"/>
    <w:qFormat/>
    <w:rPr>
      <w:rFonts w:ascii="Calibri" w:hAnsi="Calibri"/>
      <w:i w:val="0"/>
      <w:sz w:val="18"/>
    </w:rPr>
  </w:style>
  <w:style w:type="character" w:customStyle="1" w:styleId="ListLabel23">
    <w:name w:val="ListLabel 23"/>
    <w:qFormat/>
    <w:rPr>
      <w:rFonts w:ascii="Calibri" w:hAnsi="Calibri"/>
      <w:b/>
      <w:sz w:val="18"/>
    </w:rPr>
  </w:style>
  <w:style w:type="character" w:customStyle="1" w:styleId="ListLabel24">
    <w:name w:val="ListLabel 24"/>
    <w:qFormat/>
    <w:rPr>
      <w:rFonts w:ascii="Calibri" w:hAnsi="Calibri"/>
      <w:b/>
      <w:sz w:val="18"/>
    </w:rPr>
  </w:style>
  <w:style w:type="character" w:customStyle="1" w:styleId="ListLabel25">
    <w:name w:val="ListLabel 25"/>
    <w:qFormat/>
    <w:rPr>
      <w:rFonts w:ascii="Calibri" w:hAnsi="Calibri"/>
      <w:b w:val="0"/>
      <w:i w:val="0"/>
      <w:sz w:val="18"/>
    </w:rPr>
  </w:style>
  <w:style w:type="character" w:customStyle="1" w:styleId="ListLabel26">
    <w:name w:val="ListLabel 26"/>
    <w:qFormat/>
    <w:rPr>
      <w:rFonts w:ascii="Calibri" w:hAnsi="Calibri"/>
      <w:b/>
      <w:i w:val="0"/>
      <w:sz w:val="18"/>
    </w:rPr>
  </w:style>
  <w:style w:type="character" w:customStyle="1" w:styleId="ListLabel27">
    <w:name w:val="ListLabel 27"/>
    <w:qFormat/>
    <w:rPr>
      <w:rFonts w:ascii="Calibri" w:hAnsi="Calibri"/>
      <w:i/>
      <w:sz w:val="18"/>
    </w:rPr>
  </w:style>
  <w:style w:type="character" w:customStyle="1" w:styleId="ListLabel28">
    <w:name w:val="ListLabel 28"/>
    <w:qFormat/>
    <w:rPr>
      <w:rFonts w:ascii="Calibri" w:hAnsi="Calibri"/>
      <w:b/>
      <w:i/>
      <w:sz w:val="18"/>
    </w:rPr>
  </w:style>
  <w:style w:type="character" w:customStyle="1" w:styleId="ListLabel29">
    <w:name w:val="ListLabel 29"/>
    <w:qFormat/>
    <w:rPr>
      <w:rFonts w:ascii="Calibri" w:hAnsi="Calibri"/>
      <w:b/>
      <w:i w:val="0"/>
      <w:sz w:val="18"/>
    </w:rPr>
  </w:style>
  <w:style w:type="character" w:customStyle="1" w:styleId="ListLabel30">
    <w:name w:val="ListLabel 30"/>
    <w:qFormat/>
    <w:rPr>
      <w:rFonts w:ascii="Calibri" w:hAnsi="Calibri"/>
      <w:b/>
      <w:i/>
      <w:sz w:val="18"/>
    </w:rPr>
  </w:style>
  <w:style w:type="character" w:customStyle="1" w:styleId="ListLabel31">
    <w:name w:val="ListLabel 31"/>
    <w:qFormat/>
    <w:rPr>
      <w:rFonts w:ascii="Calibri" w:hAnsi="Calibri"/>
      <w:i w:val="0"/>
      <w:sz w:val="18"/>
    </w:rPr>
  </w:style>
  <w:style w:type="character" w:customStyle="1" w:styleId="ListLabel32">
    <w:name w:val="ListLabel 32"/>
    <w:qFormat/>
    <w:rPr>
      <w:rFonts w:ascii="Calibri" w:hAnsi="Calibri"/>
      <w:b/>
      <w:i w:val="0"/>
      <w:sz w:val="18"/>
    </w:rPr>
  </w:style>
  <w:style w:type="character" w:customStyle="1" w:styleId="ListLabel33">
    <w:name w:val="ListLabel 33"/>
    <w:qFormat/>
    <w:rPr>
      <w:rFonts w:ascii="Calibri" w:eastAsia="Calibri" w:hAnsi="Calibri" w:cs="Calibri"/>
      <w:sz w:val="18"/>
    </w:rPr>
  </w:style>
  <w:style w:type="character" w:customStyle="1" w:styleId="ListLabel34">
    <w:name w:val="ListLabel 34"/>
    <w:qFormat/>
    <w:rPr>
      <w:rFonts w:ascii="Calibri" w:hAnsi="Calibri"/>
      <w:b/>
      <w:sz w:val="18"/>
      <w:szCs w:val="18"/>
    </w:rPr>
  </w:style>
  <w:style w:type="character" w:customStyle="1" w:styleId="ListLabel35">
    <w:name w:val="ListLabel 35"/>
    <w:qFormat/>
    <w:rPr>
      <w:rFonts w:ascii="Calibri" w:hAnsi="Calibri"/>
      <w:i w:val="0"/>
      <w:sz w:val="18"/>
    </w:rPr>
  </w:style>
  <w:style w:type="character" w:customStyle="1" w:styleId="ListLabel36">
    <w:name w:val="ListLabel 36"/>
    <w:qFormat/>
    <w:rPr>
      <w:rFonts w:ascii="Calibri" w:hAnsi="Calibri"/>
      <w:i w:val="0"/>
      <w:sz w:val="18"/>
    </w:rPr>
  </w:style>
  <w:style w:type="character" w:customStyle="1" w:styleId="ListLabel37">
    <w:name w:val="ListLabel 37"/>
    <w:qFormat/>
    <w:rPr>
      <w:rFonts w:ascii="Calibri" w:hAnsi="Calibri"/>
      <w:b/>
      <w:sz w:val="18"/>
    </w:rPr>
  </w:style>
  <w:style w:type="character" w:customStyle="1" w:styleId="Znakinumeracji">
    <w:name w:val="Znaki numeracji"/>
    <w:qFormat/>
  </w:style>
  <w:style w:type="character" w:customStyle="1" w:styleId="ListLabel38">
    <w:name w:val="ListLabel 38"/>
    <w:qFormat/>
    <w:rPr>
      <w:b/>
      <w:i w:val="0"/>
      <w:sz w:val="18"/>
    </w:rPr>
  </w:style>
  <w:style w:type="character" w:customStyle="1" w:styleId="ListLabel39">
    <w:name w:val="ListLabel 39"/>
    <w:qFormat/>
    <w:rPr>
      <w:b/>
      <w:sz w:val="18"/>
      <w:szCs w:val="18"/>
    </w:rPr>
  </w:style>
  <w:style w:type="character" w:customStyle="1" w:styleId="ListLabel40">
    <w:name w:val="ListLabel 40"/>
    <w:qFormat/>
    <w:rPr>
      <w:b/>
      <w:sz w:val="18"/>
      <w:szCs w:val="18"/>
    </w:rPr>
  </w:style>
  <w:style w:type="character" w:customStyle="1" w:styleId="ListLabel41">
    <w:name w:val="ListLabel 41"/>
    <w:qFormat/>
    <w:rPr>
      <w:b/>
      <w:sz w:val="18"/>
      <w:szCs w:val="18"/>
    </w:rPr>
  </w:style>
  <w:style w:type="character" w:customStyle="1" w:styleId="ListLabel42">
    <w:name w:val="ListLabel 42"/>
    <w:qFormat/>
    <w:rPr>
      <w:b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274EF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274EFD"/>
    <w:pPr>
      <w:spacing w:after="120" w:line="260" w:lineRule="exact"/>
      <w:ind w:left="1004" w:hanging="720"/>
      <w:jc w:val="both"/>
    </w:pPr>
    <w:rPr>
      <w:rFonts w:ascii="Arial" w:hAnsi="Arial"/>
      <w:sz w:val="18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74EF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274EFD"/>
    <w:rPr>
      <w:rFonts w:ascii="Arial" w:hAnsi="Arial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74EFD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74EF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74EFD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274EFD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rsid w:val="00835A11"/>
    <w:rPr>
      <w:color w:val="0000FF" w:themeColor="hyperlink"/>
      <w:u w:val="single"/>
    </w:rPr>
  </w:style>
  <w:style w:type="character" w:customStyle="1" w:styleId="WW-Domylnaczcionkaakapitu">
    <w:name w:val="WW-Domyślna czcionka akapitu"/>
    <w:qFormat/>
    <w:rsid w:val="00C317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4EF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274E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74E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274E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274E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274EFD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qFormat/>
    <w:rsid w:val="00274EF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74EFD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74EF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74E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74EFD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74E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semiHidden/>
    <w:unhideWhenUsed/>
    <w:qFormat/>
    <w:rsid w:val="00274EFD"/>
  </w:style>
  <w:style w:type="character" w:customStyle="1" w:styleId="apple-converted-space">
    <w:name w:val="apple-converted-space"/>
    <w:basedOn w:val="Domylnaczcionkaakapitu"/>
    <w:qFormat/>
    <w:rsid w:val="00274EFD"/>
  </w:style>
  <w:style w:type="character" w:customStyle="1" w:styleId="NagwekZnak">
    <w:name w:val="Nagłówek Znak"/>
    <w:basedOn w:val="Domylnaczcionkaakapitu"/>
    <w:link w:val="Nagwek"/>
    <w:uiPriority w:val="99"/>
    <w:qFormat/>
    <w:rsid w:val="00274E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74EFD"/>
    <w:rPr>
      <w:rFonts w:ascii="Arial" w:eastAsia="Times New Roman" w:hAnsi="Arial" w:cs="Times New Roman"/>
      <w:sz w:val="18"/>
      <w:szCs w:val="24"/>
      <w:lang w:eastAsia="pl-PL"/>
    </w:rPr>
  </w:style>
  <w:style w:type="character" w:customStyle="1" w:styleId="ListLabel1">
    <w:name w:val="ListLabel 1"/>
    <w:qFormat/>
    <w:rPr>
      <w:rFonts w:eastAsia="Calibri"/>
      <w:sz w:val="18"/>
    </w:rPr>
  </w:style>
  <w:style w:type="character" w:customStyle="1" w:styleId="ListLabel2">
    <w:name w:val="ListLabel 2"/>
    <w:qFormat/>
    <w:rPr>
      <w:b/>
      <w:sz w:val="18"/>
    </w:rPr>
  </w:style>
  <w:style w:type="character" w:customStyle="1" w:styleId="ListLabel3">
    <w:name w:val="ListLabel 3"/>
    <w:qFormat/>
    <w:rPr>
      <w:i w:val="0"/>
      <w:sz w:val="18"/>
    </w:rPr>
  </w:style>
  <w:style w:type="character" w:customStyle="1" w:styleId="ListLabel4">
    <w:name w:val="ListLabel 4"/>
    <w:qFormat/>
    <w:rPr>
      <w:b/>
      <w:sz w:val="18"/>
    </w:rPr>
  </w:style>
  <w:style w:type="character" w:customStyle="1" w:styleId="ListLabel5">
    <w:name w:val="ListLabel 5"/>
    <w:qFormat/>
    <w:rPr>
      <w:b/>
      <w:sz w:val="18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b w:val="0"/>
      <w:i w:val="0"/>
      <w:sz w:val="18"/>
    </w:rPr>
  </w:style>
  <w:style w:type="character" w:customStyle="1" w:styleId="ListLabel8">
    <w:name w:val="ListLabel 8"/>
    <w:qFormat/>
    <w:rPr>
      <w:b/>
      <w:i w:val="0"/>
      <w:sz w:val="18"/>
    </w:rPr>
  </w:style>
  <w:style w:type="character" w:customStyle="1" w:styleId="ListLabel9">
    <w:name w:val="ListLabel 9"/>
    <w:qFormat/>
    <w:rPr>
      <w:i/>
      <w:sz w:val="18"/>
    </w:rPr>
  </w:style>
  <w:style w:type="character" w:customStyle="1" w:styleId="ListLabel10">
    <w:name w:val="ListLabel 10"/>
    <w:qFormat/>
    <w:rPr>
      <w:b/>
      <w:i/>
      <w:sz w:val="18"/>
    </w:rPr>
  </w:style>
  <w:style w:type="character" w:customStyle="1" w:styleId="ListLabel11">
    <w:name w:val="ListLabel 11"/>
    <w:qFormat/>
    <w:rPr>
      <w:b/>
      <w:i w:val="0"/>
      <w:sz w:val="18"/>
    </w:rPr>
  </w:style>
  <w:style w:type="character" w:customStyle="1" w:styleId="ListLabel12">
    <w:name w:val="ListLabel 12"/>
    <w:qFormat/>
    <w:rPr>
      <w:b/>
      <w:i/>
      <w:sz w:val="18"/>
    </w:rPr>
  </w:style>
  <w:style w:type="character" w:customStyle="1" w:styleId="ListLabel13">
    <w:name w:val="ListLabel 13"/>
    <w:qFormat/>
    <w:rPr>
      <w:i w:val="0"/>
      <w:sz w:val="18"/>
    </w:rPr>
  </w:style>
  <w:style w:type="character" w:customStyle="1" w:styleId="ListLabel14">
    <w:name w:val="ListLabel 14"/>
    <w:qFormat/>
    <w:rPr>
      <w:b/>
      <w:i w:val="0"/>
      <w:sz w:val="18"/>
    </w:rPr>
  </w:style>
  <w:style w:type="character" w:customStyle="1" w:styleId="ListLabel15">
    <w:name w:val="ListLabel 15"/>
    <w:qFormat/>
    <w:rPr>
      <w:rFonts w:eastAsia="Calibri" w:cs="Calibri"/>
      <w:sz w:val="18"/>
    </w:rPr>
  </w:style>
  <w:style w:type="character" w:customStyle="1" w:styleId="ListLabel16">
    <w:name w:val="ListLabel 16"/>
    <w:qFormat/>
    <w:rPr>
      <w:b/>
      <w:sz w:val="18"/>
    </w:rPr>
  </w:style>
  <w:style w:type="character" w:customStyle="1" w:styleId="ListLabel17">
    <w:name w:val="ListLabel 17"/>
    <w:qFormat/>
    <w:rPr>
      <w:i w:val="0"/>
      <w:sz w:val="18"/>
    </w:rPr>
  </w:style>
  <w:style w:type="character" w:customStyle="1" w:styleId="ListLabel18">
    <w:name w:val="ListLabel 18"/>
    <w:qFormat/>
    <w:rPr>
      <w:i w:val="0"/>
      <w:sz w:val="18"/>
    </w:rPr>
  </w:style>
  <w:style w:type="character" w:customStyle="1" w:styleId="ListLabel19">
    <w:name w:val="ListLabel 19"/>
    <w:qFormat/>
    <w:rPr>
      <w:b/>
      <w:sz w:val="18"/>
    </w:rPr>
  </w:style>
  <w:style w:type="character" w:customStyle="1" w:styleId="ListLabel20">
    <w:name w:val="ListLabel 20"/>
    <w:qFormat/>
    <w:rPr>
      <w:rFonts w:ascii="Calibri" w:eastAsia="Calibri" w:hAnsi="Calibri"/>
      <w:sz w:val="18"/>
    </w:rPr>
  </w:style>
  <w:style w:type="character" w:customStyle="1" w:styleId="ListLabel21">
    <w:name w:val="ListLabel 21"/>
    <w:qFormat/>
    <w:rPr>
      <w:rFonts w:ascii="Calibri" w:hAnsi="Calibri"/>
      <w:b/>
      <w:sz w:val="18"/>
    </w:rPr>
  </w:style>
  <w:style w:type="character" w:customStyle="1" w:styleId="ListLabel22">
    <w:name w:val="ListLabel 22"/>
    <w:qFormat/>
    <w:rPr>
      <w:rFonts w:ascii="Calibri" w:hAnsi="Calibri"/>
      <w:i w:val="0"/>
      <w:sz w:val="18"/>
    </w:rPr>
  </w:style>
  <w:style w:type="character" w:customStyle="1" w:styleId="ListLabel23">
    <w:name w:val="ListLabel 23"/>
    <w:qFormat/>
    <w:rPr>
      <w:rFonts w:ascii="Calibri" w:hAnsi="Calibri"/>
      <w:b/>
      <w:sz w:val="18"/>
    </w:rPr>
  </w:style>
  <w:style w:type="character" w:customStyle="1" w:styleId="ListLabel24">
    <w:name w:val="ListLabel 24"/>
    <w:qFormat/>
    <w:rPr>
      <w:rFonts w:ascii="Calibri" w:hAnsi="Calibri"/>
      <w:b/>
      <w:sz w:val="18"/>
    </w:rPr>
  </w:style>
  <w:style w:type="character" w:customStyle="1" w:styleId="ListLabel25">
    <w:name w:val="ListLabel 25"/>
    <w:qFormat/>
    <w:rPr>
      <w:rFonts w:ascii="Calibri" w:hAnsi="Calibri"/>
      <w:b w:val="0"/>
      <w:i w:val="0"/>
      <w:sz w:val="18"/>
    </w:rPr>
  </w:style>
  <w:style w:type="character" w:customStyle="1" w:styleId="ListLabel26">
    <w:name w:val="ListLabel 26"/>
    <w:qFormat/>
    <w:rPr>
      <w:rFonts w:ascii="Calibri" w:hAnsi="Calibri"/>
      <w:b/>
      <w:i w:val="0"/>
      <w:sz w:val="18"/>
    </w:rPr>
  </w:style>
  <w:style w:type="character" w:customStyle="1" w:styleId="ListLabel27">
    <w:name w:val="ListLabel 27"/>
    <w:qFormat/>
    <w:rPr>
      <w:rFonts w:ascii="Calibri" w:hAnsi="Calibri"/>
      <w:i/>
      <w:sz w:val="18"/>
    </w:rPr>
  </w:style>
  <w:style w:type="character" w:customStyle="1" w:styleId="ListLabel28">
    <w:name w:val="ListLabel 28"/>
    <w:qFormat/>
    <w:rPr>
      <w:rFonts w:ascii="Calibri" w:hAnsi="Calibri"/>
      <w:b/>
      <w:i/>
      <w:sz w:val="18"/>
    </w:rPr>
  </w:style>
  <w:style w:type="character" w:customStyle="1" w:styleId="ListLabel29">
    <w:name w:val="ListLabel 29"/>
    <w:qFormat/>
    <w:rPr>
      <w:rFonts w:ascii="Calibri" w:hAnsi="Calibri"/>
      <w:b/>
      <w:i w:val="0"/>
      <w:sz w:val="18"/>
    </w:rPr>
  </w:style>
  <w:style w:type="character" w:customStyle="1" w:styleId="ListLabel30">
    <w:name w:val="ListLabel 30"/>
    <w:qFormat/>
    <w:rPr>
      <w:rFonts w:ascii="Calibri" w:hAnsi="Calibri"/>
      <w:b/>
      <w:i/>
      <w:sz w:val="18"/>
    </w:rPr>
  </w:style>
  <w:style w:type="character" w:customStyle="1" w:styleId="ListLabel31">
    <w:name w:val="ListLabel 31"/>
    <w:qFormat/>
    <w:rPr>
      <w:rFonts w:ascii="Calibri" w:hAnsi="Calibri"/>
      <w:i w:val="0"/>
      <w:sz w:val="18"/>
    </w:rPr>
  </w:style>
  <w:style w:type="character" w:customStyle="1" w:styleId="ListLabel32">
    <w:name w:val="ListLabel 32"/>
    <w:qFormat/>
    <w:rPr>
      <w:rFonts w:ascii="Calibri" w:hAnsi="Calibri"/>
      <w:b/>
      <w:i w:val="0"/>
      <w:sz w:val="18"/>
    </w:rPr>
  </w:style>
  <w:style w:type="character" w:customStyle="1" w:styleId="ListLabel33">
    <w:name w:val="ListLabel 33"/>
    <w:qFormat/>
    <w:rPr>
      <w:rFonts w:ascii="Calibri" w:eastAsia="Calibri" w:hAnsi="Calibri" w:cs="Calibri"/>
      <w:sz w:val="18"/>
    </w:rPr>
  </w:style>
  <w:style w:type="character" w:customStyle="1" w:styleId="ListLabel34">
    <w:name w:val="ListLabel 34"/>
    <w:qFormat/>
    <w:rPr>
      <w:rFonts w:ascii="Calibri" w:hAnsi="Calibri"/>
      <w:b/>
      <w:sz w:val="18"/>
      <w:szCs w:val="18"/>
    </w:rPr>
  </w:style>
  <w:style w:type="character" w:customStyle="1" w:styleId="ListLabel35">
    <w:name w:val="ListLabel 35"/>
    <w:qFormat/>
    <w:rPr>
      <w:rFonts w:ascii="Calibri" w:hAnsi="Calibri"/>
      <w:i w:val="0"/>
      <w:sz w:val="18"/>
    </w:rPr>
  </w:style>
  <w:style w:type="character" w:customStyle="1" w:styleId="ListLabel36">
    <w:name w:val="ListLabel 36"/>
    <w:qFormat/>
    <w:rPr>
      <w:rFonts w:ascii="Calibri" w:hAnsi="Calibri"/>
      <w:i w:val="0"/>
      <w:sz w:val="18"/>
    </w:rPr>
  </w:style>
  <w:style w:type="character" w:customStyle="1" w:styleId="ListLabel37">
    <w:name w:val="ListLabel 37"/>
    <w:qFormat/>
    <w:rPr>
      <w:rFonts w:ascii="Calibri" w:hAnsi="Calibri"/>
      <w:b/>
      <w:sz w:val="18"/>
    </w:rPr>
  </w:style>
  <w:style w:type="character" w:customStyle="1" w:styleId="Znakinumeracji">
    <w:name w:val="Znaki numeracji"/>
    <w:qFormat/>
  </w:style>
  <w:style w:type="character" w:customStyle="1" w:styleId="ListLabel38">
    <w:name w:val="ListLabel 38"/>
    <w:qFormat/>
    <w:rPr>
      <w:b/>
      <w:i w:val="0"/>
      <w:sz w:val="18"/>
    </w:rPr>
  </w:style>
  <w:style w:type="character" w:customStyle="1" w:styleId="ListLabel39">
    <w:name w:val="ListLabel 39"/>
    <w:qFormat/>
    <w:rPr>
      <w:b/>
      <w:sz w:val="18"/>
      <w:szCs w:val="18"/>
    </w:rPr>
  </w:style>
  <w:style w:type="character" w:customStyle="1" w:styleId="ListLabel40">
    <w:name w:val="ListLabel 40"/>
    <w:qFormat/>
    <w:rPr>
      <w:b/>
      <w:sz w:val="18"/>
      <w:szCs w:val="18"/>
    </w:rPr>
  </w:style>
  <w:style w:type="character" w:customStyle="1" w:styleId="ListLabel41">
    <w:name w:val="ListLabel 41"/>
    <w:qFormat/>
    <w:rPr>
      <w:b/>
      <w:sz w:val="18"/>
      <w:szCs w:val="18"/>
    </w:rPr>
  </w:style>
  <w:style w:type="character" w:customStyle="1" w:styleId="ListLabel42">
    <w:name w:val="ListLabel 42"/>
    <w:qFormat/>
    <w:rPr>
      <w:b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274EF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274EFD"/>
    <w:pPr>
      <w:spacing w:after="120" w:line="260" w:lineRule="exact"/>
      <w:ind w:left="1004" w:hanging="720"/>
      <w:jc w:val="both"/>
    </w:pPr>
    <w:rPr>
      <w:rFonts w:ascii="Arial" w:hAnsi="Arial"/>
      <w:sz w:val="18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74EF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274EFD"/>
    <w:rPr>
      <w:rFonts w:ascii="Arial" w:hAnsi="Arial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74EFD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74EF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74EFD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274EFD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rsid w:val="00835A11"/>
    <w:rPr>
      <w:color w:val="0000FF" w:themeColor="hyperlink"/>
      <w:u w:val="single"/>
    </w:rPr>
  </w:style>
  <w:style w:type="character" w:customStyle="1" w:styleId="WW-Domylnaczcionkaakapitu">
    <w:name w:val="WW-Domyślna czcionka akapitu"/>
    <w:qFormat/>
    <w:rsid w:val="00C31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4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rkiotwock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664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SABMiller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Lewandowska</dc:creator>
  <cp:lastModifiedBy>Jolcia</cp:lastModifiedBy>
  <cp:revision>3</cp:revision>
  <cp:lastPrinted>2019-09-05T08:10:00Z</cp:lastPrinted>
  <dcterms:created xsi:type="dcterms:W3CDTF">2019-10-28T09:01:00Z</dcterms:created>
  <dcterms:modified xsi:type="dcterms:W3CDTF">2019-10-28T09:08:00Z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SABMiller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